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1176" w14:textId="77777777" w:rsidR="000E791B" w:rsidRPr="000E791B" w:rsidRDefault="000E791B" w:rsidP="000E791B">
      <w:pPr>
        <w:spacing w:line="360" w:lineRule="auto"/>
        <w:jc w:val="both"/>
        <w:rPr>
          <w:rFonts w:ascii="Tahoma" w:hAnsi="Tahoma" w:cs="Tahoma"/>
        </w:rPr>
      </w:pPr>
    </w:p>
    <w:p w14:paraId="0170813F" w14:textId="608F55A9" w:rsidR="000E791B" w:rsidRPr="000E791B" w:rsidRDefault="000E791B" w:rsidP="000E791B">
      <w:pPr>
        <w:spacing w:line="360" w:lineRule="auto"/>
        <w:jc w:val="center"/>
        <w:rPr>
          <w:rFonts w:ascii="Tahoma" w:hAnsi="Tahoma" w:cs="Tahoma"/>
          <w:b/>
        </w:rPr>
      </w:pPr>
      <w:r w:rsidRPr="000E791B">
        <w:rPr>
          <w:rFonts w:ascii="Tahoma" w:hAnsi="Tahoma" w:cs="Tahoma"/>
          <w:b/>
        </w:rPr>
        <w:t>D</w:t>
      </w:r>
      <w:r w:rsidR="00655D9E">
        <w:rPr>
          <w:rFonts w:ascii="Tahoma" w:hAnsi="Tahoma" w:cs="Tahoma"/>
          <w:b/>
        </w:rPr>
        <w:t xml:space="preserve"> </w:t>
      </w:r>
      <w:r w:rsidRPr="000E791B">
        <w:rPr>
          <w:rFonts w:ascii="Tahoma" w:hAnsi="Tahoma" w:cs="Tahoma"/>
          <w:b/>
        </w:rPr>
        <w:t>I</w:t>
      </w:r>
      <w:r w:rsidR="00655D9E">
        <w:rPr>
          <w:rFonts w:ascii="Tahoma" w:hAnsi="Tahoma" w:cs="Tahoma"/>
          <w:b/>
        </w:rPr>
        <w:t xml:space="preserve"> </w:t>
      </w:r>
      <w:r w:rsidRPr="000E791B">
        <w:rPr>
          <w:rFonts w:ascii="Tahoma" w:hAnsi="Tahoma" w:cs="Tahoma"/>
          <w:b/>
        </w:rPr>
        <w:t>C</w:t>
      </w:r>
      <w:r w:rsidR="00655D9E">
        <w:rPr>
          <w:rFonts w:ascii="Tahoma" w:hAnsi="Tahoma" w:cs="Tahoma"/>
          <w:b/>
        </w:rPr>
        <w:t xml:space="preserve"> </w:t>
      </w:r>
      <w:r w:rsidRPr="000E791B">
        <w:rPr>
          <w:rFonts w:ascii="Tahoma" w:hAnsi="Tahoma" w:cs="Tahoma"/>
          <w:b/>
        </w:rPr>
        <w:t>T</w:t>
      </w:r>
      <w:r w:rsidR="00655D9E">
        <w:rPr>
          <w:rFonts w:ascii="Tahoma" w:hAnsi="Tahoma" w:cs="Tahoma"/>
          <w:b/>
        </w:rPr>
        <w:t xml:space="preserve"> </w:t>
      </w:r>
      <w:r w:rsidRPr="000E791B">
        <w:rPr>
          <w:rFonts w:ascii="Tahoma" w:hAnsi="Tahoma" w:cs="Tahoma"/>
          <w:b/>
        </w:rPr>
        <w:t>A</w:t>
      </w:r>
      <w:r w:rsidR="00655D9E">
        <w:rPr>
          <w:rFonts w:ascii="Tahoma" w:hAnsi="Tahoma" w:cs="Tahoma"/>
          <w:b/>
        </w:rPr>
        <w:t xml:space="preserve"> </w:t>
      </w:r>
      <w:r w:rsidRPr="000E791B">
        <w:rPr>
          <w:rFonts w:ascii="Tahoma" w:hAnsi="Tahoma" w:cs="Tahoma"/>
          <w:b/>
        </w:rPr>
        <w:t>M</w:t>
      </w:r>
      <w:r w:rsidR="00655D9E">
        <w:rPr>
          <w:rFonts w:ascii="Tahoma" w:hAnsi="Tahoma" w:cs="Tahoma"/>
          <w:b/>
        </w:rPr>
        <w:t xml:space="preserve"> </w:t>
      </w:r>
      <w:r w:rsidRPr="000E791B">
        <w:rPr>
          <w:rFonts w:ascii="Tahoma" w:hAnsi="Tahoma" w:cs="Tahoma"/>
          <w:b/>
        </w:rPr>
        <w:t>E</w:t>
      </w:r>
      <w:r w:rsidR="00655D9E">
        <w:rPr>
          <w:rFonts w:ascii="Tahoma" w:hAnsi="Tahoma" w:cs="Tahoma"/>
          <w:b/>
        </w:rPr>
        <w:t xml:space="preserve"> </w:t>
      </w:r>
      <w:r w:rsidRPr="000E791B">
        <w:rPr>
          <w:rFonts w:ascii="Tahoma" w:hAnsi="Tahoma" w:cs="Tahoma"/>
          <w:b/>
        </w:rPr>
        <w:t>N</w:t>
      </w:r>
    </w:p>
    <w:p w14:paraId="541AFE11" w14:textId="77777777" w:rsidR="000E791B" w:rsidRPr="000E791B" w:rsidRDefault="000E791B" w:rsidP="000E791B">
      <w:pPr>
        <w:spacing w:line="360" w:lineRule="auto"/>
        <w:jc w:val="both"/>
        <w:rPr>
          <w:rFonts w:ascii="Tahoma" w:hAnsi="Tahoma" w:cs="Tahoma"/>
          <w:b/>
        </w:rPr>
      </w:pPr>
    </w:p>
    <w:p w14:paraId="382EB368" w14:textId="4ACF2FBC" w:rsidR="000E791B" w:rsidRPr="000E791B" w:rsidRDefault="000E791B" w:rsidP="000E791B">
      <w:pPr>
        <w:spacing w:line="360" w:lineRule="auto"/>
        <w:jc w:val="both"/>
        <w:rPr>
          <w:rFonts w:ascii="Tahoma" w:hAnsi="Tahoma" w:cs="Tahoma"/>
          <w:bCs/>
        </w:rPr>
      </w:pPr>
      <w:r w:rsidRPr="000E791B">
        <w:rPr>
          <w:rFonts w:ascii="Tahoma" w:hAnsi="Tahoma" w:cs="Tahoma"/>
          <w:b/>
          <w:color w:val="000000" w:themeColor="text1"/>
        </w:rPr>
        <w:t>ÚNICO</w:t>
      </w:r>
      <w:r w:rsidRPr="000E791B">
        <w:rPr>
          <w:rFonts w:ascii="Tahoma" w:hAnsi="Tahoma" w:cs="Tahoma"/>
          <w:color w:val="000000" w:themeColor="text1"/>
        </w:rPr>
        <w:t xml:space="preserve">: Se </w:t>
      </w:r>
      <w:r w:rsidR="00655D9E" w:rsidRPr="000E791B">
        <w:rPr>
          <w:rFonts w:ascii="Tahoma" w:hAnsi="Tahoma" w:cs="Tahoma"/>
          <w:color w:val="000000" w:themeColor="text1"/>
        </w:rPr>
        <w:t>expide</w:t>
      </w:r>
      <w:r w:rsidR="00655D9E">
        <w:rPr>
          <w:rFonts w:ascii="Tahoma" w:hAnsi="Tahoma" w:cs="Tahoma"/>
          <w:color w:val="000000" w:themeColor="text1"/>
        </w:rPr>
        <w:t xml:space="preserve">n </w:t>
      </w:r>
      <w:r w:rsidR="00655D9E" w:rsidRPr="000E791B">
        <w:rPr>
          <w:rFonts w:ascii="Tahoma" w:hAnsi="Tahoma" w:cs="Tahoma"/>
          <w:color w:val="000000" w:themeColor="text1"/>
        </w:rPr>
        <w:t>los</w:t>
      </w:r>
      <w:r w:rsidRPr="000E791B">
        <w:rPr>
          <w:rFonts w:ascii="Tahoma" w:hAnsi="Tahoma" w:cs="Tahoma"/>
          <w:bCs/>
        </w:rPr>
        <w:t xml:space="preserve"> Lineamientos</w:t>
      </w:r>
      <w:r w:rsidRPr="000E791B">
        <w:rPr>
          <w:rFonts w:ascii="Tahoma" w:hAnsi="Tahoma" w:cs="Tahoma"/>
          <w:bCs/>
          <w:spacing w:val="1"/>
        </w:rPr>
        <w:t xml:space="preserve"> </w:t>
      </w:r>
      <w:r w:rsidRPr="000E791B">
        <w:rPr>
          <w:rFonts w:ascii="Tahoma" w:hAnsi="Tahoma" w:cs="Tahoma"/>
          <w:bCs/>
        </w:rPr>
        <w:t xml:space="preserve">para </w:t>
      </w:r>
      <w:r w:rsidRPr="000E791B">
        <w:rPr>
          <w:rFonts w:ascii="Tahoma" w:hAnsi="Tahoma" w:cs="Tahoma"/>
          <w:bCs/>
          <w:spacing w:val="1"/>
        </w:rPr>
        <w:t xml:space="preserve">Prevenir, </w:t>
      </w:r>
      <w:r w:rsidRPr="000E791B">
        <w:rPr>
          <w:rFonts w:ascii="Tahoma" w:hAnsi="Tahoma" w:cs="Tahoma"/>
          <w:bCs/>
        </w:rPr>
        <w:t>Atender, Sancionar</w:t>
      </w:r>
      <w:r w:rsidRPr="000E791B">
        <w:rPr>
          <w:rFonts w:ascii="Tahoma" w:hAnsi="Tahoma" w:cs="Tahoma"/>
          <w:bCs/>
          <w:spacing w:val="1"/>
        </w:rPr>
        <w:t xml:space="preserve"> </w:t>
      </w:r>
      <w:r w:rsidRPr="000E791B">
        <w:rPr>
          <w:rFonts w:ascii="Tahoma" w:hAnsi="Tahoma" w:cs="Tahoma"/>
          <w:bCs/>
        </w:rPr>
        <w:t>y</w:t>
      </w:r>
      <w:r w:rsidRPr="000E791B">
        <w:rPr>
          <w:rFonts w:ascii="Tahoma" w:hAnsi="Tahoma" w:cs="Tahoma"/>
          <w:bCs/>
          <w:spacing w:val="1"/>
        </w:rPr>
        <w:t xml:space="preserve"> </w:t>
      </w:r>
      <w:r w:rsidRPr="000E791B">
        <w:rPr>
          <w:rFonts w:ascii="Tahoma" w:hAnsi="Tahoma" w:cs="Tahoma"/>
          <w:bCs/>
        </w:rPr>
        <w:t>Erradicar la Violencia Política Contra las Mujeres en Razón de Género</w:t>
      </w:r>
      <w:r w:rsidRPr="000E791B">
        <w:rPr>
          <w:rFonts w:ascii="Tahoma" w:hAnsi="Tahoma" w:cs="Tahoma"/>
          <w:bCs/>
          <w:spacing w:val="-59"/>
        </w:rPr>
        <w:t xml:space="preserve"> </w:t>
      </w:r>
      <w:r w:rsidRPr="000E791B">
        <w:rPr>
          <w:rFonts w:ascii="Tahoma" w:hAnsi="Tahoma" w:cs="Tahoma"/>
          <w:bCs/>
        </w:rPr>
        <w:t xml:space="preserve">en el Municipio de Oaxaca de Juárez, quedando de la siguiente manera: </w:t>
      </w:r>
    </w:p>
    <w:p w14:paraId="72A57D83" w14:textId="77777777" w:rsidR="000E791B" w:rsidRPr="000E791B" w:rsidRDefault="000E791B" w:rsidP="000E791B">
      <w:pPr>
        <w:spacing w:line="360" w:lineRule="auto"/>
        <w:jc w:val="both"/>
        <w:rPr>
          <w:rFonts w:ascii="Tahoma" w:hAnsi="Tahoma" w:cs="Tahoma"/>
          <w:bCs/>
        </w:rPr>
      </w:pPr>
    </w:p>
    <w:p w14:paraId="51CCF789" w14:textId="77777777" w:rsidR="000E791B" w:rsidRPr="000E791B" w:rsidRDefault="000E791B" w:rsidP="000E791B">
      <w:pPr>
        <w:spacing w:before="94" w:line="360" w:lineRule="auto"/>
        <w:ind w:right="-93"/>
        <w:jc w:val="both"/>
        <w:rPr>
          <w:rFonts w:ascii="Tahoma" w:hAnsi="Tahoma" w:cs="Tahoma"/>
          <w:b/>
        </w:rPr>
      </w:pPr>
      <w:bookmarkStart w:id="0" w:name="_GoBack"/>
      <w:r w:rsidRPr="000E791B">
        <w:rPr>
          <w:rFonts w:ascii="Tahoma" w:hAnsi="Tahoma" w:cs="Tahoma"/>
          <w:b/>
        </w:rPr>
        <w:t>LINEAMIENTOS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  <w:b/>
        </w:rPr>
        <w:t>PARA,</w:t>
      </w:r>
      <w:r w:rsidRPr="000E791B">
        <w:rPr>
          <w:rFonts w:ascii="Tahoma" w:hAnsi="Tahoma" w:cs="Tahoma"/>
          <w:b/>
          <w:spacing w:val="1"/>
        </w:rPr>
        <w:t xml:space="preserve"> PREVENIR, </w:t>
      </w:r>
      <w:r w:rsidRPr="000E791B">
        <w:rPr>
          <w:rFonts w:ascii="Tahoma" w:hAnsi="Tahoma" w:cs="Tahoma"/>
          <w:b/>
        </w:rPr>
        <w:t>ATENDER, SANCIONAR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  <w:b/>
        </w:rPr>
        <w:t>Y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  <w:b/>
        </w:rPr>
        <w:t>ERRADICAR            LA VIOLENCIA POLÍTICA CONTRA LAS MUJERES EN RAZÓN DE GÉNERO</w:t>
      </w:r>
      <w:r w:rsidRPr="000E791B">
        <w:rPr>
          <w:rFonts w:ascii="Tahoma" w:hAnsi="Tahoma" w:cs="Tahoma"/>
          <w:b/>
          <w:spacing w:val="-59"/>
        </w:rPr>
        <w:t xml:space="preserve"> </w:t>
      </w:r>
      <w:r w:rsidRPr="000E791B">
        <w:rPr>
          <w:rFonts w:ascii="Tahoma" w:hAnsi="Tahoma" w:cs="Tahoma"/>
          <w:b/>
        </w:rPr>
        <w:t>EN EL MUNICIPIO DE OAXACA DE JUÁREZ</w:t>
      </w:r>
      <w:bookmarkEnd w:id="0"/>
      <w:r w:rsidRPr="000E791B">
        <w:rPr>
          <w:rFonts w:ascii="Tahoma" w:hAnsi="Tahoma" w:cs="Tahoma"/>
          <w:b/>
        </w:rPr>
        <w:t>.</w:t>
      </w:r>
    </w:p>
    <w:p w14:paraId="3F4120CE" w14:textId="77777777" w:rsidR="000E791B" w:rsidRPr="000E791B" w:rsidRDefault="000E791B" w:rsidP="000E791B">
      <w:pPr>
        <w:spacing w:line="360" w:lineRule="auto"/>
        <w:jc w:val="both"/>
        <w:rPr>
          <w:rFonts w:ascii="Tahoma" w:eastAsia="Arial" w:hAnsi="Tahoma" w:cs="Tahoma"/>
          <w:color w:val="0D0D0D"/>
        </w:rPr>
      </w:pPr>
    </w:p>
    <w:p w14:paraId="4094571A" w14:textId="77777777" w:rsidR="000E791B" w:rsidRPr="000E791B" w:rsidRDefault="000E791B" w:rsidP="000E791B">
      <w:pPr>
        <w:spacing w:before="94" w:line="360" w:lineRule="auto"/>
        <w:ind w:right="158"/>
        <w:jc w:val="center"/>
        <w:rPr>
          <w:rFonts w:ascii="Tahoma" w:eastAsia="Calibri" w:hAnsi="Tahoma" w:cs="Tahoma"/>
          <w:b/>
        </w:rPr>
      </w:pPr>
    </w:p>
    <w:p w14:paraId="15DE593D" w14:textId="77777777" w:rsidR="000E791B" w:rsidRPr="000E791B" w:rsidRDefault="000E791B" w:rsidP="000E791B">
      <w:pPr>
        <w:spacing w:line="360" w:lineRule="auto"/>
        <w:ind w:right="158"/>
        <w:jc w:val="center"/>
        <w:rPr>
          <w:rFonts w:ascii="Tahoma" w:hAnsi="Tahoma" w:cs="Tahoma"/>
          <w:b/>
        </w:rPr>
      </w:pPr>
      <w:r w:rsidRPr="000E791B">
        <w:rPr>
          <w:rFonts w:ascii="Tahoma" w:hAnsi="Tahoma" w:cs="Tahoma"/>
          <w:b/>
        </w:rPr>
        <w:t>CAPITULO I</w:t>
      </w:r>
    </w:p>
    <w:p w14:paraId="0E123601" w14:textId="77777777" w:rsidR="000E791B" w:rsidRPr="000E791B" w:rsidRDefault="000E791B" w:rsidP="000E791B">
      <w:pPr>
        <w:spacing w:line="360" w:lineRule="auto"/>
        <w:ind w:right="158"/>
        <w:jc w:val="center"/>
        <w:rPr>
          <w:rFonts w:ascii="Tahoma" w:hAnsi="Tahoma" w:cs="Tahoma"/>
          <w:b/>
        </w:rPr>
      </w:pPr>
      <w:r w:rsidRPr="000E791B">
        <w:rPr>
          <w:rFonts w:ascii="Tahoma" w:hAnsi="Tahoma" w:cs="Tahoma"/>
          <w:b/>
        </w:rPr>
        <w:t xml:space="preserve">DISPOSICIONES GENERALES </w:t>
      </w:r>
    </w:p>
    <w:p w14:paraId="6BAE8AB8" w14:textId="77777777" w:rsidR="000E791B" w:rsidRPr="000E791B" w:rsidRDefault="000E791B" w:rsidP="000E791B">
      <w:pPr>
        <w:spacing w:before="1" w:line="360" w:lineRule="auto"/>
        <w:ind w:right="1750"/>
        <w:jc w:val="both"/>
        <w:rPr>
          <w:rFonts w:ascii="Tahoma" w:hAnsi="Tahoma" w:cs="Tahoma"/>
          <w:b/>
        </w:rPr>
      </w:pPr>
    </w:p>
    <w:p w14:paraId="220CA430" w14:textId="77777777" w:rsidR="000E791B" w:rsidRPr="000E791B" w:rsidRDefault="000E791B" w:rsidP="000E791B">
      <w:pPr>
        <w:pStyle w:val="Textoindependiente"/>
        <w:spacing w:line="360" w:lineRule="auto"/>
        <w:ind w:right="162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  <w:bCs/>
        </w:rPr>
        <w:t>Artículo 1.</w:t>
      </w:r>
      <w:r w:rsidRPr="000E791B">
        <w:rPr>
          <w:rFonts w:ascii="Tahoma" w:hAnsi="Tahoma" w:cs="Tahoma"/>
        </w:rPr>
        <w:t xml:space="preserve"> Los presentes Lineamientos son de observancia para cualquier persona que desempeñe un empleo, cargo o comisión dentro de la administración pública municipal. </w:t>
      </w:r>
    </w:p>
    <w:p w14:paraId="5A039C47" w14:textId="77777777" w:rsidR="000E791B" w:rsidRPr="000E791B" w:rsidRDefault="000E791B" w:rsidP="000E791B">
      <w:pPr>
        <w:pStyle w:val="Textoindependiente"/>
        <w:spacing w:line="360" w:lineRule="auto"/>
        <w:ind w:right="162"/>
        <w:jc w:val="both"/>
        <w:rPr>
          <w:rFonts w:ascii="Tahoma" w:hAnsi="Tahoma" w:cs="Tahoma"/>
        </w:rPr>
      </w:pPr>
    </w:p>
    <w:p w14:paraId="578F3DA3" w14:textId="5EB66566" w:rsidR="000E791B" w:rsidRPr="000E791B" w:rsidRDefault="000E791B" w:rsidP="000E791B">
      <w:pPr>
        <w:pStyle w:val="Textoindependiente"/>
        <w:spacing w:line="360" w:lineRule="auto"/>
        <w:ind w:right="162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Tienen por objeto establecer las bases, reglas y procedimientos que deberán observar el Ayuntamiento y quienes integran la administración pública municipal, para prevenir, atender y erradicar en el ámbito de su competencia los actos que </w:t>
      </w:r>
      <w:r w:rsidRPr="000E791B">
        <w:rPr>
          <w:rFonts w:ascii="Tahoma" w:hAnsi="Tahoma" w:cs="Tahoma"/>
        </w:rPr>
        <w:lastRenderedPageBreak/>
        <w:t xml:space="preserve">constituyan violencia política en contra de las mujeres en razón de género, garantizando el ejercicio de sus </w:t>
      </w:r>
      <w:r w:rsidR="0040764B" w:rsidRPr="000E791B">
        <w:rPr>
          <w:rFonts w:ascii="Tahoma" w:hAnsi="Tahoma" w:cs="Tahoma"/>
        </w:rPr>
        <w:t>derechos y</w:t>
      </w:r>
      <w:r w:rsidRPr="000E791B">
        <w:rPr>
          <w:rFonts w:ascii="Tahoma" w:hAnsi="Tahoma" w:cs="Tahoma"/>
        </w:rPr>
        <w:t xml:space="preserve"> asegurando las condiciones de igualdad sustantiva entre mujeres y hombres en el ámbito público.</w:t>
      </w:r>
    </w:p>
    <w:p w14:paraId="2D3C7AFF" w14:textId="77777777" w:rsidR="000E791B" w:rsidRPr="000E791B" w:rsidRDefault="000E791B" w:rsidP="000E791B">
      <w:pPr>
        <w:pStyle w:val="Textoindependiente"/>
        <w:spacing w:before="7" w:line="360" w:lineRule="auto"/>
        <w:jc w:val="both"/>
        <w:rPr>
          <w:rFonts w:ascii="Tahoma" w:hAnsi="Tahoma" w:cs="Tahoma"/>
        </w:rPr>
      </w:pPr>
    </w:p>
    <w:p w14:paraId="044747E1" w14:textId="26AEA6AC" w:rsidR="000E791B" w:rsidRPr="000E791B" w:rsidRDefault="000E791B" w:rsidP="000E791B">
      <w:pPr>
        <w:pStyle w:val="Textoindependiente"/>
        <w:spacing w:line="360" w:lineRule="auto"/>
        <w:ind w:right="156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Para la aplicación de los presentes Lineamientos</w:t>
      </w:r>
      <w:r w:rsidR="0040764B">
        <w:rPr>
          <w:rFonts w:ascii="Tahoma" w:hAnsi="Tahoma" w:cs="Tahoma"/>
        </w:rPr>
        <w:t>,</w:t>
      </w:r>
      <w:r w:rsidRPr="000E791B">
        <w:rPr>
          <w:rFonts w:ascii="Tahoma" w:hAnsi="Tahoma" w:cs="Tahoma"/>
        </w:rPr>
        <w:t xml:space="preserve"> el Ayuntamiento deberá actuar en cumplimiento de sus obligaciones generales en materia de derechos humanos</w:t>
      </w:r>
      <w:r w:rsidR="0040764B">
        <w:rPr>
          <w:rFonts w:ascii="Tahoma" w:hAnsi="Tahoma" w:cs="Tahoma"/>
        </w:rPr>
        <w:t>;</w:t>
      </w:r>
      <w:r w:rsidRPr="000E791B">
        <w:rPr>
          <w:rFonts w:ascii="Tahoma" w:hAnsi="Tahoma" w:cs="Tahoma"/>
        </w:rPr>
        <w:t xml:space="preserve"> así como con perspectiva de género y deberá atender a la interseccionalidad.</w:t>
      </w:r>
    </w:p>
    <w:p w14:paraId="3D9D41E7" w14:textId="77777777" w:rsidR="000E791B" w:rsidRPr="000E791B" w:rsidRDefault="000E791B" w:rsidP="000E791B">
      <w:pPr>
        <w:pStyle w:val="Ttulo1"/>
        <w:spacing w:before="177" w:line="360" w:lineRule="auto"/>
        <w:ind w:left="0" w:right="117"/>
        <w:jc w:val="both"/>
        <w:rPr>
          <w:rFonts w:ascii="Tahoma" w:eastAsia="Arial MT" w:hAnsi="Tahoma" w:cs="Tahoma"/>
          <w:b w:val="0"/>
          <w:bCs w:val="0"/>
        </w:rPr>
      </w:pPr>
      <w:bookmarkStart w:id="1" w:name="_Hlk129020511"/>
      <w:r w:rsidRPr="000E791B">
        <w:rPr>
          <w:rFonts w:ascii="Tahoma" w:eastAsia="Arial MT" w:hAnsi="Tahoma" w:cs="Tahoma"/>
        </w:rPr>
        <w:t>Artículo 2.</w:t>
      </w:r>
      <w:r w:rsidRPr="000E791B">
        <w:rPr>
          <w:rFonts w:ascii="Tahoma" w:eastAsia="Arial MT" w:hAnsi="Tahoma" w:cs="Tahoma"/>
          <w:b w:val="0"/>
          <w:bCs w:val="0"/>
        </w:rPr>
        <w:t xml:space="preserve"> </w:t>
      </w:r>
      <w:bookmarkEnd w:id="1"/>
      <w:r w:rsidRPr="000E791B">
        <w:rPr>
          <w:rFonts w:ascii="Tahoma" w:eastAsia="Arial MT" w:hAnsi="Tahoma" w:cs="Tahoma"/>
          <w:b w:val="0"/>
          <w:bCs w:val="0"/>
        </w:rPr>
        <w:t>Son Sujetos Obligados, en términos de estos Lineamientos:</w:t>
      </w:r>
    </w:p>
    <w:p w14:paraId="54F6197A" w14:textId="77777777" w:rsidR="000E791B" w:rsidRPr="000E791B" w:rsidRDefault="000E791B" w:rsidP="000E791B">
      <w:pPr>
        <w:pStyle w:val="Textoindependiente"/>
        <w:spacing w:line="360" w:lineRule="auto"/>
        <w:jc w:val="both"/>
        <w:rPr>
          <w:rFonts w:ascii="Tahoma" w:hAnsi="Tahoma" w:cs="Tahoma"/>
        </w:rPr>
      </w:pPr>
    </w:p>
    <w:p w14:paraId="003C4001" w14:textId="77777777" w:rsidR="000E791B" w:rsidRPr="000E791B" w:rsidRDefault="000E791B">
      <w:pPr>
        <w:pStyle w:val="Textoindependiente"/>
        <w:numPr>
          <w:ilvl w:val="0"/>
          <w:numId w:val="1"/>
        </w:numPr>
        <w:spacing w:line="360" w:lineRule="auto"/>
        <w:ind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El Ayuntamiento de Oaxaca de Juárez;</w:t>
      </w:r>
    </w:p>
    <w:p w14:paraId="2270224F" w14:textId="6AD89C01" w:rsidR="000E791B" w:rsidRPr="000E791B" w:rsidRDefault="000E791B">
      <w:pPr>
        <w:pStyle w:val="Textoindependiente"/>
        <w:numPr>
          <w:ilvl w:val="0"/>
          <w:numId w:val="1"/>
        </w:numPr>
        <w:spacing w:line="360" w:lineRule="auto"/>
        <w:ind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Dependencias y entidades de la administración pública municipal, así como sus organismos públicos descentralizados y;</w:t>
      </w:r>
    </w:p>
    <w:p w14:paraId="42E0F02A" w14:textId="77777777" w:rsidR="000E791B" w:rsidRPr="000E791B" w:rsidRDefault="000E791B">
      <w:pPr>
        <w:pStyle w:val="Textoindependiente"/>
        <w:numPr>
          <w:ilvl w:val="0"/>
          <w:numId w:val="1"/>
        </w:numPr>
        <w:spacing w:line="360" w:lineRule="auto"/>
        <w:ind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Las autoridades auxiliares municipales.  </w:t>
      </w:r>
    </w:p>
    <w:p w14:paraId="6D9A02E1" w14:textId="77777777" w:rsidR="000E791B" w:rsidRPr="000E791B" w:rsidRDefault="000E791B" w:rsidP="000E791B">
      <w:pPr>
        <w:pStyle w:val="Textoindependiente"/>
        <w:spacing w:before="1" w:line="360" w:lineRule="auto"/>
        <w:jc w:val="both"/>
        <w:rPr>
          <w:rFonts w:ascii="Tahoma" w:hAnsi="Tahoma" w:cs="Tahoma"/>
        </w:rPr>
      </w:pPr>
    </w:p>
    <w:p w14:paraId="486D63EE" w14:textId="12E5C83B" w:rsidR="000E791B" w:rsidRDefault="000E791B" w:rsidP="000E791B">
      <w:pPr>
        <w:tabs>
          <w:tab w:val="left" w:pos="562"/>
        </w:tabs>
        <w:spacing w:line="360" w:lineRule="auto"/>
        <w:rPr>
          <w:rFonts w:ascii="Tahoma" w:hAnsi="Tahoma" w:cs="Tahoma"/>
        </w:rPr>
      </w:pPr>
      <w:r w:rsidRPr="000E791B">
        <w:rPr>
          <w:rFonts w:ascii="Tahoma" w:hAnsi="Tahoma" w:cs="Tahoma"/>
          <w:b/>
          <w:bCs/>
        </w:rPr>
        <w:t>Artículo 3.</w:t>
      </w:r>
      <w:r w:rsidRPr="000E791B">
        <w:rPr>
          <w:rFonts w:ascii="Tahoma" w:hAnsi="Tahoma" w:cs="Tahoma"/>
        </w:rPr>
        <w:t xml:space="preserve"> Son Instancias de Colaboración:</w:t>
      </w:r>
    </w:p>
    <w:p w14:paraId="143F2846" w14:textId="77777777" w:rsidR="0040764B" w:rsidRPr="000E791B" w:rsidRDefault="0040764B" w:rsidP="000E791B">
      <w:pPr>
        <w:tabs>
          <w:tab w:val="left" w:pos="562"/>
        </w:tabs>
        <w:spacing w:line="360" w:lineRule="auto"/>
        <w:rPr>
          <w:rFonts w:ascii="Tahoma" w:hAnsi="Tahoma" w:cs="Tahoma"/>
        </w:rPr>
      </w:pPr>
    </w:p>
    <w:p w14:paraId="279F7469" w14:textId="77777777" w:rsidR="000E791B" w:rsidRPr="000E791B" w:rsidRDefault="000E791B">
      <w:pPr>
        <w:pStyle w:val="Textoindependiente"/>
        <w:numPr>
          <w:ilvl w:val="0"/>
          <w:numId w:val="2"/>
        </w:numPr>
        <w:spacing w:line="360" w:lineRule="auto"/>
        <w:ind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El Instituto Estatal Electoral y de Participación Ciudadana de Oaxaca.</w:t>
      </w:r>
    </w:p>
    <w:p w14:paraId="2B41968B" w14:textId="77777777" w:rsidR="000E791B" w:rsidRPr="000E791B" w:rsidRDefault="000E791B">
      <w:pPr>
        <w:pStyle w:val="Textoindependiente"/>
        <w:numPr>
          <w:ilvl w:val="0"/>
          <w:numId w:val="2"/>
        </w:numPr>
        <w:spacing w:line="360" w:lineRule="auto"/>
        <w:ind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El Tribunal Electoral del Estado de Oaxaca.</w:t>
      </w:r>
    </w:p>
    <w:p w14:paraId="0E392765" w14:textId="76DDB8B1" w:rsidR="000E791B" w:rsidRPr="000E791B" w:rsidRDefault="000E791B">
      <w:pPr>
        <w:pStyle w:val="Textoindependiente"/>
        <w:numPr>
          <w:ilvl w:val="0"/>
          <w:numId w:val="2"/>
        </w:numPr>
        <w:spacing w:line="360" w:lineRule="auto"/>
        <w:ind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 Fiscalía General del Estado de Oaxaca</w:t>
      </w:r>
      <w:r w:rsidR="0040764B">
        <w:rPr>
          <w:rFonts w:ascii="Tahoma" w:hAnsi="Tahoma" w:cs="Tahoma"/>
        </w:rPr>
        <w:t>,</w:t>
      </w:r>
      <w:r w:rsidRPr="000E791B">
        <w:rPr>
          <w:rFonts w:ascii="Tahoma" w:hAnsi="Tahoma" w:cs="Tahoma"/>
        </w:rPr>
        <w:t xml:space="preserve"> a través de la Fiscalía Especializada en Delitos Electorales.</w:t>
      </w:r>
    </w:p>
    <w:p w14:paraId="41A8F973" w14:textId="77777777" w:rsidR="000E791B" w:rsidRPr="000E791B" w:rsidRDefault="000E791B" w:rsidP="000E791B">
      <w:pPr>
        <w:tabs>
          <w:tab w:val="left" w:pos="474"/>
        </w:tabs>
        <w:spacing w:line="360" w:lineRule="auto"/>
        <w:ind w:left="202" w:right="120"/>
        <w:jc w:val="both"/>
        <w:rPr>
          <w:rFonts w:ascii="Tahoma" w:hAnsi="Tahoma" w:cs="Tahoma"/>
        </w:rPr>
      </w:pPr>
    </w:p>
    <w:p w14:paraId="0A768D9E" w14:textId="77777777" w:rsidR="000E791B" w:rsidRPr="000E791B" w:rsidRDefault="000E791B" w:rsidP="000E791B">
      <w:pPr>
        <w:pStyle w:val="Textoindependiente"/>
        <w:spacing w:line="360" w:lineRule="auto"/>
        <w:jc w:val="both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t xml:space="preserve">Artículo 4.- </w:t>
      </w:r>
      <w:r w:rsidRPr="000E791B">
        <w:rPr>
          <w:rFonts w:ascii="Tahoma" w:hAnsi="Tahoma" w:cs="Tahoma"/>
        </w:rPr>
        <w:t>Para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efectos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presentes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Lineamientos,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se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entenderá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por:</w:t>
      </w:r>
    </w:p>
    <w:p w14:paraId="01239BE7" w14:textId="77777777" w:rsidR="000E791B" w:rsidRPr="000E791B" w:rsidRDefault="000E791B" w:rsidP="000E791B">
      <w:pPr>
        <w:pStyle w:val="Textoindependiente"/>
        <w:spacing w:before="2" w:line="360" w:lineRule="auto"/>
        <w:jc w:val="both"/>
        <w:rPr>
          <w:rFonts w:ascii="Tahoma" w:hAnsi="Tahoma" w:cs="Tahoma"/>
        </w:rPr>
      </w:pPr>
    </w:p>
    <w:p w14:paraId="4E20948E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Actuar</w:t>
      </w:r>
      <w:r w:rsidRPr="000E791B">
        <w:rPr>
          <w:rFonts w:ascii="Tahoma" w:hAnsi="Tahoma" w:cs="Tahoma"/>
          <w:b/>
          <w:spacing w:val="-8"/>
        </w:rPr>
        <w:t xml:space="preserve"> </w:t>
      </w:r>
      <w:r w:rsidRPr="000E791B">
        <w:rPr>
          <w:rFonts w:ascii="Tahoma" w:hAnsi="Tahoma" w:cs="Tahoma"/>
          <w:b/>
        </w:rPr>
        <w:t>con</w:t>
      </w:r>
      <w:r w:rsidRPr="000E791B">
        <w:rPr>
          <w:rFonts w:ascii="Tahoma" w:hAnsi="Tahoma" w:cs="Tahoma"/>
          <w:b/>
          <w:spacing w:val="-11"/>
        </w:rPr>
        <w:t xml:space="preserve"> </w:t>
      </w:r>
      <w:r w:rsidRPr="000E791B">
        <w:rPr>
          <w:rFonts w:ascii="Tahoma" w:hAnsi="Tahoma" w:cs="Tahoma"/>
          <w:b/>
        </w:rPr>
        <w:t>perspectiva</w:t>
      </w:r>
      <w:r w:rsidRPr="000E791B">
        <w:rPr>
          <w:rFonts w:ascii="Tahoma" w:hAnsi="Tahoma" w:cs="Tahoma"/>
          <w:b/>
          <w:spacing w:val="-7"/>
        </w:rPr>
        <w:t xml:space="preserve"> </w:t>
      </w:r>
      <w:r w:rsidRPr="000E791B">
        <w:rPr>
          <w:rFonts w:ascii="Tahoma" w:hAnsi="Tahoma" w:cs="Tahoma"/>
          <w:b/>
        </w:rPr>
        <w:t>de</w:t>
      </w:r>
      <w:r w:rsidRPr="000E791B">
        <w:rPr>
          <w:rFonts w:ascii="Tahoma" w:hAnsi="Tahoma" w:cs="Tahoma"/>
          <w:b/>
          <w:spacing w:val="-8"/>
        </w:rPr>
        <w:t xml:space="preserve"> </w:t>
      </w:r>
      <w:r w:rsidRPr="000E791B">
        <w:rPr>
          <w:rFonts w:ascii="Tahoma" w:hAnsi="Tahoma" w:cs="Tahoma"/>
          <w:b/>
        </w:rPr>
        <w:t>género</w:t>
      </w:r>
      <w:r w:rsidRPr="000E791B">
        <w:rPr>
          <w:rFonts w:ascii="Tahoma" w:hAnsi="Tahoma" w:cs="Tahoma"/>
        </w:rPr>
        <w:t>: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deber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actuar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para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corregir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potenciales efectos discriminatorios que el ordenamiento jurídico y 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prácticas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institucionales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puedan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tener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hacia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personas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grupos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discriminados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históricamente,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principalmente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mujeres.</w:t>
      </w:r>
    </w:p>
    <w:p w14:paraId="52EFE8CC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Constitución</w:t>
      </w:r>
      <w:r w:rsidRPr="000E791B">
        <w:rPr>
          <w:rFonts w:ascii="Tahoma" w:hAnsi="Tahoma" w:cs="Tahoma"/>
        </w:rPr>
        <w:t>: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Constitución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Estados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Unidos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Mexicanos.</w:t>
      </w:r>
    </w:p>
    <w:p w14:paraId="58C2BDEA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Estereotipo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  <w:b/>
        </w:rPr>
        <w:t>de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  <w:b/>
        </w:rPr>
        <w:t>género: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</w:rPr>
        <w:t>Preconcepción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atributos,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conductas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características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poseídas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papeles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corresponden,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acuerdo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 xml:space="preserve">lo </w:t>
      </w:r>
      <w:r w:rsidRPr="000E791B">
        <w:rPr>
          <w:rFonts w:ascii="Tahoma" w:hAnsi="Tahoma" w:cs="Tahoma"/>
          <w:spacing w:val="-65"/>
        </w:rPr>
        <w:t xml:space="preserve"> </w:t>
      </w:r>
      <w:r w:rsidRPr="000E791B">
        <w:rPr>
          <w:rFonts w:ascii="Tahoma" w:hAnsi="Tahoma" w:cs="Tahoma"/>
        </w:rPr>
        <w:t>que deben ser y hacer los hombres y las mujeres respectivamente.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Funcionan como modelos de conducta y que es posible asociar a 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subordinación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mujer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prácticas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basadas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roles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 xml:space="preserve">género 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socialmente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dominantes</w:t>
      </w:r>
      <w:r w:rsidRPr="000E791B">
        <w:rPr>
          <w:rFonts w:ascii="Tahoma" w:hAnsi="Tahoma" w:cs="Tahoma"/>
          <w:spacing w:val="-2"/>
        </w:rPr>
        <w:t xml:space="preserve">. </w:t>
      </w:r>
    </w:p>
    <w:p w14:paraId="41FC91C0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IMM</w:t>
      </w:r>
      <w:r w:rsidRPr="000E791B">
        <w:rPr>
          <w:rFonts w:ascii="Tahoma" w:hAnsi="Tahoma" w:cs="Tahoma"/>
        </w:rPr>
        <w:t xml:space="preserve">: Instituto Municipal de la Mujer de Oaxaca de Juárez. </w:t>
      </w:r>
    </w:p>
    <w:p w14:paraId="11704121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Interseccionalidad</w:t>
      </w:r>
      <w:r w:rsidRPr="000E791B">
        <w:rPr>
          <w:rFonts w:ascii="Tahoma" w:hAnsi="Tahoma" w:cs="Tahoma"/>
        </w:rPr>
        <w:t>: Perspectiva que se centra en las desigualdades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sociales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analiza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sistema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estructuras de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opresión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discriminación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múltiples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simultáneas,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promueven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exclusión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impiden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desarrollo de las personas por la intersección de más de una forma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discriminación.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Esta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perspectiva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ofrece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un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modelo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análisis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permite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comprender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cómo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determinadas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personas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son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discriminadas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 xml:space="preserve">por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múltiples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razones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consiguiente,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acceso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ejercicio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 xml:space="preserve">sus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derechos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ve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restringido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más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una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forma.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Contribuye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diseccionar con más precisión las diferentes realidades en las que se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encuentran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mujeres</w:t>
      </w:r>
    </w:p>
    <w:p w14:paraId="1A7F4251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Ley</w:t>
      </w:r>
      <w:r w:rsidRPr="000E791B">
        <w:rPr>
          <w:rFonts w:ascii="Tahoma" w:hAnsi="Tahoma" w:cs="Tahoma"/>
          <w:b/>
          <w:spacing w:val="-11"/>
        </w:rPr>
        <w:t xml:space="preserve"> </w:t>
      </w:r>
      <w:r w:rsidRPr="000E791B">
        <w:rPr>
          <w:rFonts w:ascii="Tahoma" w:hAnsi="Tahoma" w:cs="Tahoma"/>
          <w:b/>
        </w:rPr>
        <w:t>de</w:t>
      </w:r>
      <w:r w:rsidRPr="000E791B">
        <w:rPr>
          <w:rFonts w:ascii="Tahoma" w:hAnsi="Tahoma" w:cs="Tahoma"/>
          <w:b/>
          <w:spacing w:val="-1"/>
        </w:rPr>
        <w:t xml:space="preserve"> </w:t>
      </w:r>
      <w:r w:rsidRPr="000E791B">
        <w:rPr>
          <w:rFonts w:ascii="Tahoma" w:hAnsi="Tahoma" w:cs="Tahoma"/>
          <w:b/>
        </w:rPr>
        <w:t>Acceso</w:t>
      </w:r>
      <w:r w:rsidRPr="000E791B">
        <w:rPr>
          <w:rFonts w:ascii="Tahoma" w:hAnsi="Tahoma" w:cs="Tahoma"/>
        </w:rPr>
        <w:t>: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Ley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Estatal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Acceso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una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Vida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Libre</w:t>
      </w:r>
      <w:r w:rsidRPr="000E791B">
        <w:rPr>
          <w:rFonts w:ascii="Tahoma" w:hAnsi="Tahoma" w:cs="Tahoma"/>
          <w:spacing w:val="-64"/>
        </w:rPr>
        <w:t xml:space="preserve">                  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Violencia.</w:t>
      </w:r>
    </w:p>
    <w:p w14:paraId="1F1FE12A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lastRenderedPageBreak/>
        <w:t>Ley Electoral</w:t>
      </w:r>
      <w:r w:rsidRPr="000E791B">
        <w:rPr>
          <w:rFonts w:ascii="Tahoma" w:hAnsi="Tahoma" w:cs="Tahoma"/>
        </w:rPr>
        <w:t xml:space="preserve">: Ley de Instituciones y Procedimientos Electorales del Estado de Oaxaca. </w:t>
      </w:r>
    </w:p>
    <w:p w14:paraId="250DC387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Ley</w:t>
      </w:r>
      <w:r w:rsidRPr="000E791B">
        <w:rPr>
          <w:rFonts w:ascii="Tahoma" w:hAnsi="Tahoma" w:cs="Tahoma"/>
          <w:b/>
          <w:spacing w:val="-5"/>
        </w:rPr>
        <w:t xml:space="preserve"> </w:t>
      </w:r>
      <w:r w:rsidRPr="000E791B">
        <w:rPr>
          <w:rFonts w:ascii="Tahoma" w:hAnsi="Tahoma" w:cs="Tahoma"/>
          <w:b/>
        </w:rPr>
        <w:t>de Víctimas</w:t>
      </w:r>
      <w:r w:rsidRPr="000E791B">
        <w:rPr>
          <w:rFonts w:ascii="Tahoma" w:hAnsi="Tahoma" w:cs="Tahoma"/>
        </w:rPr>
        <w:t>: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Ley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2"/>
        </w:rPr>
        <w:t xml:space="preserve"> </w:t>
      </w:r>
      <w:r w:rsidRPr="000E791B">
        <w:rPr>
          <w:rFonts w:ascii="Tahoma" w:hAnsi="Tahoma" w:cs="Tahoma"/>
        </w:rPr>
        <w:t xml:space="preserve">Víctimas del Estado de Oaxaca. </w:t>
      </w:r>
    </w:p>
    <w:p w14:paraId="1C12DF85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Lineamientos</w:t>
      </w:r>
      <w:r w:rsidRPr="000E791B">
        <w:rPr>
          <w:rFonts w:ascii="Tahoma" w:hAnsi="Tahoma" w:cs="Tahoma"/>
        </w:rPr>
        <w:t>: Lineamientos para, prevenir, atender y erradicar la violencia política contra las mujeres en razón de género en el Municipio de Oaxaca de Juárez.</w:t>
      </w:r>
    </w:p>
    <w:p w14:paraId="1B15C41D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Medidas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  <w:b/>
        </w:rPr>
        <w:t>cautelares</w:t>
      </w:r>
      <w:r w:rsidRPr="000E791B">
        <w:rPr>
          <w:rFonts w:ascii="Tahoma" w:hAnsi="Tahoma" w:cs="Tahoma"/>
        </w:rPr>
        <w:t>:</w:t>
      </w:r>
      <w:r w:rsidRPr="000E791B">
        <w:rPr>
          <w:rFonts w:ascii="Tahoma" w:hAnsi="Tahoma" w:cs="Tahoma"/>
          <w:spacing w:val="1"/>
        </w:rPr>
        <w:t xml:space="preserve"> Actos procedimentales que dicta el órgano competente, a solicitud de parte o de manera oficiosa con el objeto de evitar la producción de daños irreparables, la afectación o vulneración de los bienes jurídicos tutelados por las disposiciones especializadas en la materia, hasta en tanto, se emita la resolución definitiva. </w:t>
      </w:r>
    </w:p>
    <w:p w14:paraId="2D115B5C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Medidas de no repetición: </w:t>
      </w:r>
      <w:r w:rsidRPr="000E791B">
        <w:rPr>
          <w:rFonts w:ascii="Tahoma" w:hAnsi="Tahoma" w:cs="Tahoma"/>
        </w:rPr>
        <w:t xml:space="preserve">Aquellas que se adoptan con el fin de evitar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que las víctimas vuelvan a ser objeto de violaciones a sus derechos 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para contribuir a prevenir, o evitar la repetición de actos de la misma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naturaleza.</w:t>
      </w:r>
    </w:p>
    <w:p w14:paraId="0DEAB590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Medidas de protección</w:t>
      </w:r>
      <w:r w:rsidRPr="000E791B">
        <w:rPr>
          <w:rFonts w:ascii="Tahoma" w:hAnsi="Tahoma" w:cs="Tahoma"/>
        </w:rPr>
        <w:t>: Actos de urgente aplicación en función del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interés superior de la víctima y su entorno familiar y laboral, las cuales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son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fundamentalmente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precautorias.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Deberán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otorgarse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 xml:space="preserve">inmediatamente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por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autoridad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correspondiente, a efecto de que conozcan de hechos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probablemente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sean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constitutivos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 xml:space="preserve">en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</w:t>
      </w:r>
      <w:r w:rsidRPr="000E791B">
        <w:rPr>
          <w:rFonts w:ascii="Tahoma" w:hAnsi="Tahoma" w:cs="Tahoma"/>
          <w:spacing w:val="-1"/>
        </w:rPr>
        <w:t>.</w:t>
      </w:r>
    </w:p>
    <w:p w14:paraId="00440053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Revictimización: </w:t>
      </w:r>
      <w:r w:rsidRPr="000E791B">
        <w:rPr>
          <w:rFonts w:ascii="Tahoma" w:hAnsi="Tahoma" w:cs="Tahoma"/>
        </w:rPr>
        <w:t>Profundización de un daño recaído sobre la víctima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derivado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inadecuada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atención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institucional.</w:t>
      </w:r>
    </w:p>
    <w:p w14:paraId="4BCD2DAB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92"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lastRenderedPageBreak/>
        <w:t>Queja</w:t>
      </w:r>
      <w:r w:rsidRPr="000E791B">
        <w:rPr>
          <w:rFonts w:ascii="Tahoma" w:hAnsi="Tahoma" w:cs="Tahoma"/>
          <w:b/>
          <w:spacing w:val="-3"/>
        </w:rPr>
        <w:t xml:space="preserve"> </w:t>
      </w:r>
      <w:r w:rsidRPr="000E791B">
        <w:rPr>
          <w:rFonts w:ascii="Tahoma" w:hAnsi="Tahoma" w:cs="Tahoma"/>
          <w:b/>
        </w:rPr>
        <w:t>o</w:t>
      </w:r>
      <w:r w:rsidRPr="000E791B">
        <w:rPr>
          <w:rFonts w:ascii="Tahoma" w:hAnsi="Tahoma" w:cs="Tahoma"/>
          <w:b/>
          <w:spacing w:val="-5"/>
        </w:rPr>
        <w:t xml:space="preserve"> </w:t>
      </w:r>
      <w:r w:rsidRPr="000E791B">
        <w:rPr>
          <w:rFonts w:ascii="Tahoma" w:hAnsi="Tahoma" w:cs="Tahoma"/>
          <w:b/>
        </w:rPr>
        <w:t>denuncia</w:t>
      </w:r>
      <w:r w:rsidRPr="000E791B">
        <w:rPr>
          <w:rFonts w:ascii="Tahoma" w:hAnsi="Tahoma" w:cs="Tahoma"/>
        </w:rPr>
        <w:t>: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Acto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por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medio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cual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una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persona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física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jurídica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colectiva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hace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conocimiento</w:t>
      </w:r>
      <w:r w:rsidRPr="000E791B">
        <w:rPr>
          <w:rFonts w:ascii="Tahoma" w:hAnsi="Tahoma" w:cs="Tahoma"/>
          <w:spacing w:val="1"/>
        </w:rPr>
        <w:t xml:space="preserve">, </w:t>
      </w:r>
      <w:r w:rsidRPr="000E791B">
        <w:rPr>
          <w:rFonts w:ascii="Tahoma" w:hAnsi="Tahoma" w:cs="Tahoma"/>
        </w:rPr>
        <w:t>hechos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podrían constituir actos de violencia política contra las mujeres en razón</w:t>
      </w:r>
      <w:r w:rsidRPr="000E791B">
        <w:rPr>
          <w:rFonts w:ascii="Tahoma" w:hAnsi="Tahoma" w:cs="Tahoma"/>
          <w:spacing w:val="-64"/>
        </w:rPr>
        <w:t xml:space="preserve">                    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género.</w:t>
      </w:r>
    </w:p>
    <w:p w14:paraId="195DD7D6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92"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  <w:spacing w:val="-1"/>
        </w:rPr>
        <w:t>Víctima:</w:t>
      </w:r>
      <w:r w:rsidRPr="000E791B">
        <w:rPr>
          <w:rFonts w:ascii="Tahoma" w:hAnsi="Tahoma" w:cs="Tahoma"/>
          <w:b/>
          <w:spacing w:val="-16"/>
        </w:rPr>
        <w:t xml:space="preserve"> </w:t>
      </w:r>
      <w:r w:rsidRPr="000E791B">
        <w:rPr>
          <w:rFonts w:ascii="Tahoma" w:hAnsi="Tahoma" w:cs="Tahoma"/>
          <w:spacing w:val="-1"/>
        </w:rPr>
        <w:t xml:space="preserve">Persona que directa o indirectamente ha sufrido el menoscabo de sus derechos, producto de la violación de sus derechos humanos o de la comisión de un delito. </w:t>
      </w:r>
    </w:p>
    <w:p w14:paraId="402DDF05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92"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Víctimas indirectas: </w:t>
      </w:r>
      <w:r w:rsidRPr="000E791B">
        <w:rPr>
          <w:rFonts w:ascii="Tahoma" w:hAnsi="Tahoma" w:cs="Tahoma"/>
        </w:rPr>
        <w:t>Son los familiares, personas cercanas o personas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físicas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tengan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una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relación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inmediata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víctima.</w:t>
      </w:r>
    </w:p>
    <w:p w14:paraId="3AD19816" w14:textId="77777777" w:rsidR="000E791B" w:rsidRPr="000E791B" w:rsidRDefault="000E791B">
      <w:pPr>
        <w:pStyle w:val="Prrafodelista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spacing w:before="92"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Víctimas</w:t>
      </w:r>
      <w:r w:rsidRPr="000E791B">
        <w:rPr>
          <w:rFonts w:ascii="Tahoma" w:hAnsi="Tahoma" w:cs="Tahoma"/>
          <w:b/>
          <w:spacing w:val="-7"/>
        </w:rPr>
        <w:t xml:space="preserve"> </w:t>
      </w:r>
      <w:r w:rsidRPr="000E791B">
        <w:rPr>
          <w:rFonts w:ascii="Tahoma" w:hAnsi="Tahoma" w:cs="Tahoma"/>
          <w:b/>
        </w:rPr>
        <w:t>potenciales</w:t>
      </w:r>
      <w:r w:rsidRPr="000E791B">
        <w:rPr>
          <w:rFonts w:ascii="Tahoma" w:hAnsi="Tahoma" w:cs="Tahoma"/>
        </w:rPr>
        <w:t>: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Aquellas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personas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físicas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cuya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integridad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física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derechos peligren por prestar asistencia a la víctima ya sea por impedir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detener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violación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derechos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comisión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un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delito.</w:t>
      </w:r>
    </w:p>
    <w:p w14:paraId="15C45298" w14:textId="77777777" w:rsidR="000E791B" w:rsidRPr="000E791B" w:rsidRDefault="000E791B" w:rsidP="000E791B">
      <w:pPr>
        <w:pStyle w:val="Prrafodelista"/>
        <w:tabs>
          <w:tab w:val="left" w:pos="1246"/>
        </w:tabs>
        <w:spacing w:before="92" w:line="360" w:lineRule="auto"/>
        <w:ind w:right="117"/>
        <w:rPr>
          <w:rFonts w:ascii="Tahoma" w:hAnsi="Tahoma" w:cs="Tahoma"/>
        </w:rPr>
      </w:pPr>
    </w:p>
    <w:p w14:paraId="27A15974" w14:textId="77777777" w:rsidR="000E791B" w:rsidRPr="000E791B" w:rsidRDefault="000E791B" w:rsidP="000E791B">
      <w:pPr>
        <w:pStyle w:val="Prrafodelista"/>
        <w:tabs>
          <w:tab w:val="left" w:pos="1246"/>
        </w:tabs>
        <w:spacing w:line="360" w:lineRule="auto"/>
        <w:ind w:right="117"/>
        <w:jc w:val="center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t>CAPÍTULO II</w:t>
      </w:r>
    </w:p>
    <w:p w14:paraId="73F16E83" w14:textId="77777777" w:rsidR="000E791B" w:rsidRPr="000E791B" w:rsidRDefault="000E791B" w:rsidP="000E791B">
      <w:pPr>
        <w:pStyle w:val="Prrafodelista"/>
        <w:tabs>
          <w:tab w:val="left" w:pos="1246"/>
        </w:tabs>
        <w:spacing w:line="360" w:lineRule="auto"/>
        <w:ind w:right="117"/>
        <w:jc w:val="center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t>DE LA VIOLENCIA POLÍTICA CONTRA LAS MUJERES</w:t>
      </w:r>
    </w:p>
    <w:p w14:paraId="10297A59" w14:textId="77777777" w:rsidR="000E791B" w:rsidRPr="000E791B" w:rsidRDefault="000E791B" w:rsidP="000E791B">
      <w:pPr>
        <w:pStyle w:val="Prrafodelista"/>
        <w:tabs>
          <w:tab w:val="left" w:pos="1246"/>
        </w:tabs>
        <w:spacing w:line="360" w:lineRule="auto"/>
        <w:ind w:right="117"/>
        <w:jc w:val="center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t xml:space="preserve"> EN RAZÓN DE GÉNERO </w:t>
      </w:r>
    </w:p>
    <w:p w14:paraId="28EFCAF9" w14:textId="77777777" w:rsidR="000E791B" w:rsidRPr="000E791B" w:rsidRDefault="000E791B" w:rsidP="000E791B">
      <w:pPr>
        <w:pStyle w:val="Ttulo1"/>
        <w:spacing w:before="1" w:line="360" w:lineRule="auto"/>
        <w:ind w:left="100"/>
        <w:jc w:val="both"/>
        <w:rPr>
          <w:rFonts w:ascii="Tahoma" w:hAnsi="Tahoma" w:cs="Tahoma"/>
        </w:rPr>
      </w:pPr>
    </w:p>
    <w:p w14:paraId="124A7EAA" w14:textId="1B489DF7" w:rsidR="000E791B" w:rsidRPr="000E791B" w:rsidRDefault="000E791B" w:rsidP="000E791B">
      <w:pPr>
        <w:pStyle w:val="Textoindependiente"/>
        <w:spacing w:line="360" w:lineRule="auto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  <w:bCs/>
        </w:rPr>
        <w:t xml:space="preserve">Artículo 5.- </w:t>
      </w:r>
      <w:r w:rsidRPr="000E791B">
        <w:rPr>
          <w:rFonts w:ascii="Tahoma" w:hAnsi="Tahoma" w:cs="Tahoma"/>
        </w:rPr>
        <w:t>La violencia política contra las mujeres en razón de género</w:t>
      </w:r>
      <w:r w:rsidR="002C4047">
        <w:rPr>
          <w:rFonts w:ascii="Tahoma" w:hAnsi="Tahoma" w:cs="Tahoma"/>
        </w:rPr>
        <w:t>,</w:t>
      </w:r>
      <w:r w:rsidRPr="000E791B">
        <w:rPr>
          <w:rFonts w:ascii="Tahoma" w:hAnsi="Tahoma" w:cs="Tahoma"/>
        </w:rPr>
        <w:t xml:space="preserve"> es toda acción u omisión, realizada por sí o por interpósita persona, incluida la tolerancia, basada en elementos de género y ejercida dentro de la esfera pública o privada, que tenga por objeto o resultado limitar, anular o menoscabar el reconocimiento o ejercicio efectivo de los derechos políticos y electorales de una o varias mujeres, el acceso al pleno ejercicio de las atribuciones inherentes a su cargo, labor o actividad, </w:t>
      </w:r>
      <w:r w:rsidRPr="000E791B">
        <w:rPr>
          <w:rFonts w:ascii="Tahoma" w:hAnsi="Tahoma" w:cs="Tahoma"/>
        </w:rPr>
        <w:lastRenderedPageBreak/>
        <w:t>el libre desarrollo de la función pública, la toma de decisiones, la libertad de organización, así como el acceso y ejercicio a las prerrogativas, tratándose de precandidaturas, candidaturas, funciones o cargos públicos del mismo tipo; Se entenderá que las acciones u omisiones se basan en elementos de género, cuando se dirijan a una mujer por ser mujer, le afecten desproporcionadamente o tengan un impacto diferenciado en ella. Puede manifestarse en cualquiera de los tipos de violencia reconocidos en la Ley General y Estatal de Acceso de las Mujeres a una Vida Libre de Violencia y puede ser perpetrada indistintamente por agentes estatales, superiores jerárquicos, colegas de trabajo, servidores públicos, personas dirigentes de partidos políticos, militantes, simpatizantes, precandidatas, precandidatos, candidatas o candidatos postulados por los partidos políticos o representantes de los mismos; medios de comunicación y sus integrantes, por un particular o por un grupo de personas particulares, así como por asambleas comunitarias, autoridades municipales y/o autoridades comunitarias</w:t>
      </w:r>
      <w:r w:rsidRPr="000E791B">
        <w:rPr>
          <w:rStyle w:val="Refdenotaalpie"/>
          <w:rFonts w:ascii="Tahoma" w:hAnsi="Tahoma" w:cs="Tahoma"/>
        </w:rPr>
        <w:footnoteReference w:id="1"/>
      </w:r>
    </w:p>
    <w:p w14:paraId="4EE9E8D1" w14:textId="77777777" w:rsidR="000E791B" w:rsidRPr="000E791B" w:rsidRDefault="000E791B" w:rsidP="000E791B">
      <w:pPr>
        <w:spacing w:line="360" w:lineRule="auto"/>
        <w:jc w:val="both"/>
        <w:rPr>
          <w:rFonts w:ascii="Tahoma" w:hAnsi="Tahoma" w:cs="Tahoma"/>
        </w:rPr>
      </w:pPr>
    </w:p>
    <w:p w14:paraId="7E958871" w14:textId="4BE0CD51" w:rsidR="000E791B" w:rsidRDefault="000E791B" w:rsidP="000E791B">
      <w:pPr>
        <w:pStyle w:val="Textoindependiente"/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6. </w:t>
      </w:r>
      <w:r w:rsidRPr="000E791B">
        <w:rPr>
          <w:rFonts w:ascii="Tahoma" w:hAnsi="Tahoma" w:cs="Tahoma"/>
        </w:rPr>
        <w:t>De conformidad con la Ley de Acceso, la violencia política contra 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género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puede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expresarse,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entre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otras,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través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siguientes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 xml:space="preserve">conductas: </w:t>
      </w:r>
    </w:p>
    <w:p w14:paraId="0A318C4C" w14:textId="77777777" w:rsidR="002C4047" w:rsidRPr="000E791B" w:rsidRDefault="002C4047" w:rsidP="000E791B">
      <w:pPr>
        <w:pStyle w:val="Textoindependiente"/>
        <w:spacing w:before="1" w:line="360" w:lineRule="auto"/>
        <w:ind w:right="113"/>
        <w:jc w:val="both"/>
        <w:rPr>
          <w:rFonts w:ascii="Tahoma" w:hAnsi="Tahoma" w:cs="Tahoma"/>
        </w:rPr>
      </w:pPr>
    </w:p>
    <w:p w14:paraId="49A0542E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Incumplir las disposiciones jurídicas e internacionales que reconocen el ejercicio pleno de los derechos políticos y electorales de las mujeres;</w:t>
      </w:r>
    </w:p>
    <w:p w14:paraId="26CA4FBD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lastRenderedPageBreak/>
        <w:t xml:space="preserve">Discriminar a las mujeres aspirantes, candidatas o autoridades electas o designadas en el ejercicio de la función político-público, por razones de sexo, color, edad, orientación sexual, cultura, origen, idioma, credo religioso, ideología, afiliación política o filosófica, estado civil, condición económica, social o de salud, profesión, ocupación u oficio, grado de instrucción, condición de discapacidad, procedencia, apariencia física, vestimenta, apellidos u otras que tengan por objeto o resultado anular o menoscabar el reconocimiento o ejercicio en condiciones de igualdad de derechos humanos y libertades fundamentales reconocidas por la ley; </w:t>
      </w:r>
    </w:p>
    <w:p w14:paraId="3A61D622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Ejercer violencia física, sexual, simbólica, psicológica, económica o patrimonial contra una mujer en ejercicio de sus derechos políticos y electorales;</w:t>
      </w:r>
    </w:p>
    <w:p w14:paraId="5660B356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Impedir, obstaculizar o anular el derecho al voto libre y secreto de las mujeres, sus derechos de asociación y afiliación a todo tipo de organizaciones políticas y civiles, en razón de género;</w:t>
      </w:r>
    </w:p>
    <w:p w14:paraId="56CCD40A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Restringir los derechos políticos y electorales de las mujeres con base a la aplicación de tradiciones, costumbres o sistemas normativos internos o propios, que sean violatorias de los derechos humanos;</w:t>
      </w:r>
    </w:p>
    <w:p w14:paraId="0AEF6FC2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Ocultar información, omitir la convocatoria, o proporcionar a las mujeres que aspiren a un cargo público o sean candidatas, información falsa, errada, incompleta o imprecisa que impida el registro de candidaturas o para cualquier otra actividad que implique la toma de decisiones en el desarrollo de sus funciones y actividades;</w:t>
      </w:r>
    </w:p>
    <w:p w14:paraId="1E9F1D13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lastRenderedPageBreak/>
        <w:t xml:space="preserve">Ocultar información o proporcionar a las mujeres que ocupan un cargo de elección popular, información falsa, errada, incompleta o imprecisa, que impida o induzca al incorrecto ejercicio de sus atribuciones, la toma de decisiones o el inadecuado desarrollo o ejercicio de sus funciones y actividades; </w:t>
      </w:r>
    </w:p>
    <w:p w14:paraId="592B3333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Proporcionar información, documentación incompleta o datos falsos a las autoridades administrativas, electorales o jurisdiccionales con la finalidad de impedir o menoscabar el ejercicio pleno de los derechos políticos electorales de las mujeres y la garantía del debido proceso; </w:t>
      </w:r>
    </w:p>
    <w:p w14:paraId="69580870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Obstaculizar la precampaña o campaña política de las mujeres, impidiendo que la competencia electoral se desarrolle en condiciones de igualdad;</w:t>
      </w:r>
    </w:p>
    <w:p w14:paraId="71489384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Realizar o distribuir propaganda política o electoral que calumnie, degrade o descalifique a una candidata basándose en estereotipos de género que reproduzcan relaciones de dominación, desigualdad o discriminación contra las mujeres, con el objetivo de menoscabar su imagen pública o limitar sus derechos políticos y electorales; </w:t>
      </w:r>
    </w:p>
    <w:p w14:paraId="08501F33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Divulgar imágenes, mensajes o información privada de una mujer candidata, electa o designada o en el ejercicio de sus funciones político-públicas por cualquier medio físico o digital, con el propósito de desacreditarla, difamarla, denigrarla y poner en entredicho su capacidad o habilidades para la política, con base en estereotipos de género, o que tenga por objeto difamar, calumniar, injuriar o realizar cualquier expresión que denigre o descalifique a las mujeres en ejercicio de sus funciones políticas, con base en </w:t>
      </w:r>
      <w:r w:rsidRPr="000E791B">
        <w:rPr>
          <w:rFonts w:ascii="Tahoma" w:hAnsi="Tahoma" w:cs="Tahoma"/>
        </w:rPr>
        <w:lastRenderedPageBreak/>
        <w:t xml:space="preserve">estereotipos de género, con el objetivo o el resultado de menoscabar su imagen pública o limitar o anular sus derechos y/u obtener contra su voluntad la renuncia y/o licencias al cargo que ejercen o se postulan; </w:t>
      </w:r>
    </w:p>
    <w:p w14:paraId="04C99EE7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Impedir o restringir por cualquier medio su incorporación o acceso de las mujeres electas, titulares, suplentes o designadas a cualquier puesto, función o encargo público, tomen protesta o accedan a su cargo, asistan a las sesiones ordinarias o extraordinarias o a cualquier otra actividad que implique la toma de decisiones, impidiendo o suprimiendo el derecho a voz y voto en igualdad de condición que los hombres;</w:t>
      </w:r>
    </w:p>
    <w:p w14:paraId="45E1C04F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Amenazar o intimidar a una o varias mujeres o a su familia o colaboradores con el objeto de inducir su renuncia a la candidatura o al cargo para el que fue electa o designada;</w:t>
      </w:r>
    </w:p>
    <w:p w14:paraId="009B7FFA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Impedir o restringir su incorporación al cargo o función posterior a los casos de licencia o permiso conforme a las disposiciones aplicables; </w:t>
      </w:r>
    </w:p>
    <w:p w14:paraId="68895529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Discriminar a la mujer en el ejercicio de sus derechos políticos y electorales por encontrarse en estado de embarazo, parto, puerperio, o impedir o restringir su reincorporación al cargo tras hacer uso de la licencia de maternidad o de cualquier otra licencia contemplada en la normatividad;</w:t>
      </w:r>
    </w:p>
    <w:p w14:paraId="779500B3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Imponer con base en estereotipos de género, la realización de actividades distintas a las atribuciones propias de la representación policía, cargo o función;</w:t>
      </w:r>
    </w:p>
    <w:p w14:paraId="2A48D388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Restringir el uso de la palabra en las asambleas, sesiones u otras reuniones, así como su participación en comisiones, comités y otras instancias de toma </w:t>
      </w:r>
      <w:r w:rsidRPr="000E791B">
        <w:rPr>
          <w:rFonts w:ascii="Tahoma" w:hAnsi="Tahoma" w:cs="Tahoma"/>
        </w:rPr>
        <w:lastRenderedPageBreak/>
        <w:t>de decisiones conforme a la reglamentación establecida;</w:t>
      </w:r>
    </w:p>
    <w:p w14:paraId="46E7CFAA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Limitar o negar arbitrariamente el uso de cualquier recurso o atribución inherente al cargo político que ocupe la mujer, incluido el pago de salarios, dietas u otras prestaciones asociadas al ejercicio del cargo, en condiciones de igualdad; </w:t>
      </w:r>
    </w:p>
    <w:p w14:paraId="46167CA2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Obligar a una mujer electa o designada en el ejercicio de sus funciones político-públicas, mediante fuerza, presión o intimidación a suscribir todo tipo de documentos y/o avalar decisiones contrarias a su voluntad, al interés público o general; </w:t>
      </w:r>
    </w:p>
    <w:p w14:paraId="67B81E74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Imponer sanciones administrativas o pecuniarias injustificadas o abusivas, descuentos arbitrarios y/o retención de salarios, impidiendo o restringiendo el ejercicio de sus derechos políticos en condiciones de igualdad;</w:t>
      </w:r>
    </w:p>
    <w:p w14:paraId="1D752C8C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Obstaculizar o impedir el acceso a la justicia de las mujeres para proteger sus derechos políticos; </w:t>
      </w:r>
    </w:p>
    <w:p w14:paraId="333AB99F" w14:textId="77777777" w:rsidR="000E791B" w:rsidRPr="000E791B" w:rsidRDefault="000E791B">
      <w:pPr>
        <w:pStyle w:val="Textoindependiente"/>
        <w:numPr>
          <w:ilvl w:val="0"/>
          <w:numId w:val="4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Cualesquiera otras formas análogas que lesionen o sean susceptibles de dañar la dignidad, integridad o libertad de las mujeres en el ejercicio de un cargo político, público, de poder o de decisión, que afecte sus derechos políticos electorales. </w:t>
      </w:r>
    </w:p>
    <w:p w14:paraId="6EEFDC87" w14:textId="77777777" w:rsidR="000E791B" w:rsidRPr="000E791B" w:rsidRDefault="000E791B" w:rsidP="000E791B">
      <w:pPr>
        <w:pStyle w:val="Textoindependiente"/>
        <w:spacing w:before="1" w:line="360" w:lineRule="auto"/>
        <w:ind w:left="720" w:right="113"/>
        <w:jc w:val="both"/>
        <w:rPr>
          <w:rFonts w:ascii="Tahoma" w:hAnsi="Tahoma" w:cs="Tahoma"/>
        </w:rPr>
      </w:pPr>
    </w:p>
    <w:p w14:paraId="02EC2A19" w14:textId="77777777" w:rsidR="000E791B" w:rsidRPr="000E791B" w:rsidRDefault="000E791B" w:rsidP="000E791B">
      <w:pPr>
        <w:pStyle w:val="Textoindependiente"/>
        <w:spacing w:before="1" w:line="360" w:lineRule="auto"/>
        <w:ind w:left="360"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 violencia política contra las mujeres en razón de género se sancionará en los términos establecidos en la legislación electoral, penal y de responsabilidades administrativas.</w:t>
      </w:r>
    </w:p>
    <w:p w14:paraId="5BB0780E" w14:textId="77777777" w:rsidR="000E791B" w:rsidRPr="000E791B" w:rsidRDefault="000E791B" w:rsidP="000E791B">
      <w:pPr>
        <w:pStyle w:val="Textoindependiente"/>
        <w:spacing w:line="360" w:lineRule="auto"/>
        <w:jc w:val="both"/>
        <w:rPr>
          <w:rFonts w:ascii="Tahoma" w:hAnsi="Tahoma" w:cs="Tahoma"/>
          <w:b/>
          <w:bCs/>
        </w:rPr>
      </w:pPr>
    </w:p>
    <w:p w14:paraId="1BFAA06F" w14:textId="77777777" w:rsidR="000E791B" w:rsidRPr="000E791B" w:rsidRDefault="000E791B" w:rsidP="000E791B">
      <w:pPr>
        <w:pStyle w:val="Textoindependiente"/>
        <w:spacing w:line="360" w:lineRule="auto"/>
        <w:jc w:val="center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lastRenderedPageBreak/>
        <w:t>CAPÍTULO III</w:t>
      </w:r>
    </w:p>
    <w:p w14:paraId="78E972A6" w14:textId="77777777" w:rsidR="000E791B" w:rsidRPr="000E791B" w:rsidRDefault="000E791B" w:rsidP="000E791B">
      <w:pPr>
        <w:pStyle w:val="Textoindependiente"/>
        <w:spacing w:line="360" w:lineRule="auto"/>
        <w:jc w:val="center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t xml:space="preserve">DE LA PREVENCIÓN Y ERRADICACIÓN DE LA VIOLENCIA </w:t>
      </w:r>
    </w:p>
    <w:p w14:paraId="2EE05094" w14:textId="77777777" w:rsidR="000E791B" w:rsidRPr="000E791B" w:rsidRDefault="000E791B" w:rsidP="000E791B">
      <w:pPr>
        <w:pStyle w:val="Textoindependiente"/>
        <w:spacing w:line="360" w:lineRule="auto"/>
        <w:jc w:val="center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t xml:space="preserve">POLÍTICA CONTRA LAS MUJERES EN RAZÓN DE GÉNERO </w:t>
      </w:r>
    </w:p>
    <w:p w14:paraId="6E80046C" w14:textId="77777777" w:rsidR="000E791B" w:rsidRPr="000E791B" w:rsidRDefault="000E791B" w:rsidP="000E791B">
      <w:pPr>
        <w:pStyle w:val="Textoindependiente"/>
        <w:spacing w:before="1" w:line="360" w:lineRule="auto"/>
        <w:ind w:right="113"/>
        <w:jc w:val="both"/>
        <w:rPr>
          <w:rFonts w:ascii="Tahoma" w:hAnsi="Tahoma" w:cs="Tahoma"/>
        </w:rPr>
      </w:pPr>
    </w:p>
    <w:p w14:paraId="40368817" w14:textId="297C2BF8" w:rsidR="000E791B" w:rsidRDefault="000E791B" w:rsidP="000E791B">
      <w:pPr>
        <w:pStyle w:val="Textoindependiente"/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7. </w:t>
      </w:r>
      <w:r w:rsidRPr="000E791B">
        <w:rPr>
          <w:rFonts w:ascii="Tahoma" w:hAnsi="Tahoma" w:cs="Tahoma"/>
        </w:rPr>
        <w:t>Con el propósito de prevenir, atender, investigar y erradicar la violencia por razones de género en el territorio municipal, el Ayuntamiento establecerá en el marco de sus competencias:</w:t>
      </w:r>
    </w:p>
    <w:p w14:paraId="1BAF82DE" w14:textId="77777777" w:rsidR="002C4047" w:rsidRPr="000E791B" w:rsidRDefault="002C4047" w:rsidP="000E791B">
      <w:pPr>
        <w:pStyle w:val="Textoindependiente"/>
        <w:spacing w:before="1" w:line="360" w:lineRule="auto"/>
        <w:ind w:right="113"/>
        <w:jc w:val="both"/>
        <w:rPr>
          <w:rFonts w:ascii="Tahoma" w:hAnsi="Tahoma" w:cs="Tahoma"/>
        </w:rPr>
      </w:pPr>
    </w:p>
    <w:p w14:paraId="070FA0B8" w14:textId="77777777" w:rsidR="000E791B" w:rsidRPr="000E791B" w:rsidRDefault="000E791B">
      <w:pPr>
        <w:pStyle w:val="Textoindependiente"/>
        <w:numPr>
          <w:ilvl w:val="0"/>
          <w:numId w:val="5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 xml:space="preserve">Políticas para prevenir la discriminación en la atención de las mujeres en los servicios públicos y programas sociales; </w:t>
      </w:r>
    </w:p>
    <w:p w14:paraId="7D955575" w14:textId="77777777" w:rsidR="000E791B" w:rsidRPr="000E791B" w:rsidRDefault="000E791B">
      <w:pPr>
        <w:pStyle w:val="Textoindependiente"/>
        <w:numPr>
          <w:ilvl w:val="0"/>
          <w:numId w:val="5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Erradicar las prácticas, prejuicios o costumbres de las y los funcionarios públicos que impiden o limitan el ejercicio de los derechos de las mujeres;</w:t>
      </w:r>
    </w:p>
    <w:p w14:paraId="64FC668F" w14:textId="77777777" w:rsidR="000E791B" w:rsidRPr="000E791B" w:rsidRDefault="000E791B">
      <w:pPr>
        <w:pStyle w:val="Textoindependiente"/>
        <w:numPr>
          <w:ilvl w:val="0"/>
          <w:numId w:val="5"/>
        </w:numPr>
        <w:spacing w:before="1" w:line="360" w:lineRule="auto"/>
        <w:ind w:right="11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Capacitar a las y los funcionarios públicos sobre los derechos humanos de las mujeres y la violencia de género.</w:t>
      </w:r>
    </w:p>
    <w:p w14:paraId="41F75BEF" w14:textId="77777777" w:rsidR="000E791B" w:rsidRPr="000E791B" w:rsidRDefault="000E791B" w:rsidP="000E791B">
      <w:pPr>
        <w:pStyle w:val="Textoindependiente"/>
        <w:spacing w:before="10" w:line="360" w:lineRule="auto"/>
        <w:jc w:val="both"/>
        <w:rPr>
          <w:rFonts w:ascii="Tahoma" w:hAnsi="Tahoma" w:cs="Tahoma"/>
          <w:b/>
        </w:rPr>
      </w:pPr>
    </w:p>
    <w:p w14:paraId="498EAD73" w14:textId="77777777" w:rsidR="000E791B" w:rsidRPr="000E791B" w:rsidRDefault="000E791B" w:rsidP="000E791B">
      <w:pPr>
        <w:pStyle w:val="Textoindependiente"/>
        <w:spacing w:before="1" w:line="360" w:lineRule="auto"/>
        <w:ind w:left="100" w:right="112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Artículo</w:t>
      </w:r>
      <w:r w:rsidRPr="000E791B">
        <w:rPr>
          <w:rFonts w:ascii="Tahoma" w:hAnsi="Tahoma" w:cs="Tahoma"/>
          <w:b/>
          <w:spacing w:val="-6"/>
        </w:rPr>
        <w:t xml:space="preserve"> </w:t>
      </w:r>
      <w:r w:rsidRPr="000E791B">
        <w:rPr>
          <w:rFonts w:ascii="Tahoma" w:hAnsi="Tahoma" w:cs="Tahoma"/>
          <w:b/>
        </w:rPr>
        <w:t>8.</w:t>
      </w:r>
      <w:r w:rsidRPr="000E791B">
        <w:rPr>
          <w:rFonts w:ascii="Tahoma" w:hAnsi="Tahoma" w:cs="Tahoma"/>
          <w:b/>
          <w:spacing w:val="-3"/>
        </w:rPr>
        <w:t xml:space="preserve"> </w:t>
      </w:r>
      <w:r w:rsidRPr="000E791B">
        <w:rPr>
          <w:rFonts w:ascii="Tahoma" w:hAnsi="Tahoma" w:cs="Tahoma"/>
        </w:rPr>
        <w:t>El Ayuntamiento deberá implementar,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forma</w:t>
      </w:r>
      <w:r w:rsidRPr="000E791B">
        <w:rPr>
          <w:rFonts w:ascii="Tahoma" w:hAnsi="Tahoma" w:cs="Tahoma"/>
          <w:spacing w:val="-64"/>
        </w:rPr>
        <w:t xml:space="preserve">               </w:t>
      </w:r>
      <w:r w:rsidRPr="000E791B">
        <w:rPr>
          <w:rFonts w:ascii="Tahoma" w:hAnsi="Tahoma" w:cs="Tahoma"/>
        </w:rPr>
        <w:t>enunciativa pero no limitativa, las siguientes acciones y medidas, para prevenir 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erradicar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género,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estas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acciones</w:t>
      </w:r>
      <w:r w:rsidRPr="000E791B">
        <w:rPr>
          <w:rFonts w:ascii="Tahoma" w:hAnsi="Tahoma" w:cs="Tahoma"/>
          <w:spacing w:val="-65"/>
        </w:rPr>
        <w:t xml:space="preserve"> </w:t>
      </w:r>
      <w:r w:rsidRPr="000E791B">
        <w:rPr>
          <w:rFonts w:ascii="Tahoma" w:hAnsi="Tahoma" w:cs="Tahoma"/>
        </w:rPr>
        <w:t>deberán ser coordinadas con los organismos encargados del ejercicio y protección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derechos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al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interior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la administración pública municipal</w:t>
      </w:r>
      <w:r w:rsidRPr="000E791B">
        <w:rPr>
          <w:rFonts w:ascii="Tahoma" w:hAnsi="Tahoma" w:cs="Tahoma"/>
        </w:rPr>
        <w:t>.</w:t>
      </w:r>
    </w:p>
    <w:p w14:paraId="01A0F584" w14:textId="77777777" w:rsidR="000E791B" w:rsidRPr="000E791B" w:rsidRDefault="000E791B" w:rsidP="000E791B">
      <w:pPr>
        <w:pStyle w:val="Textoindependiente"/>
        <w:spacing w:before="1" w:line="360" w:lineRule="auto"/>
        <w:ind w:left="100" w:right="112"/>
        <w:jc w:val="both"/>
        <w:rPr>
          <w:rFonts w:ascii="Tahoma" w:hAnsi="Tahoma" w:cs="Tahoma"/>
        </w:rPr>
      </w:pPr>
    </w:p>
    <w:p w14:paraId="16F7692D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18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Diseñar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herramientas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garanticen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cumplimiento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principio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paridad</w:t>
      </w:r>
      <w:r w:rsidRPr="000E791B">
        <w:rPr>
          <w:rFonts w:ascii="Tahoma" w:hAnsi="Tahoma" w:cs="Tahoma"/>
          <w:spacing w:val="-64"/>
        </w:rPr>
        <w:t xml:space="preserve">                  </w:t>
      </w:r>
      <w:r w:rsidRPr="000E791B">
        <w:rPr>
          <w:rFonts w:ascii="Tahoma" w:hAnsi="Tahoma" w:cs="Tahoma"/>
        </w:rPr>
        <w:t xml:space="preserve">de género en el ejercicio de los derechos políticos y electorales </w:t>
      </w:r>
      <w:r w:rsidRPr="000E791B">
        <w:rPr>
          <w:rFonts w:ascii="Tahoma" w:hAnsi="Tahoma" w:cs="Tahoma"/>
        </w:rPr>
        <w:lastRenderedPageBreak/>
        <w:t>de las mujeres, el respeto a los derechos humanos de las mujeres,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así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como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identificación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casos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64"/>
        </w:rPr>
        <w:t xml:space="preserve">                      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género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efecto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denunciarlos;</w:t>
      </w:r>
    </w:p>
    <w:p w14:paraId="2C8A9ADF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12" w:hanging="560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Establecer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criterios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para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garantizar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paridad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género en todos los ámbitos 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niveles de la administración pública municipal,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cuales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  <w:spacing w:val="-1"/>
        </w:rPr>
        <w:t>deberán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ser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objetivos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asegurar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condiciones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0"/>
        </w:rPr>
        <w:t xml:space="preserve"> </w:t>
      </w:r>
      <w:r w:rsidRPr="000E791B">
        <w:rPr>
          <w:rFonts w:ascii="Tahoma" w:hAnsi="Tahoma" w:cs="Tahoma"/>
        </w:rPr>
        <w:t>igualdad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sustantiva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entre</w:t>
      </w:r>
      <w:r w:rsidRPr="000E791B">
        <w:rPr>
          <w:rFonts w:ascii="Tahoma" w:hAnsi="Tahoma" w:cs="Tahoma"/>
          <w:spacing w:val="-64"/>
        </w:rPr>
        <w:t xml:space="preserve">                 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hombres;</w:t>
      </w:r>
    </w:p>
    <w:p w14:paraId="5C6432D7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19" w:hanging="65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Garantizar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protocolos, mecanismos y, 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general, todas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actuaciones y documentos relacionados con la atención de la violencia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política contra las mujeres en razón de género, cuenten con un lenguaje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sencillo, accesible, incluyente, de fácil comprensión y considerando 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diversos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perfiles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socioculturales;</w:t>
      </w:r>
    </w:p>
    <w:p w14:paraId="0AFF51CA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17" w:hanging="58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Garantizar en sus protocolos la inclusión de catálogos de medidas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reparación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integral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daño,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conformidad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estándares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internacionales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Ley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Víctimas.</w:t>
      </w:r>
    </w:p>
    <w:p w14:paraId="7FF16EEC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before="92" w:line="360" w:lineRule="auto"/>
        <w:ind w:right="115" w:hanging="65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Realizar campañas de difusión con perspectiva de género, que informen a la población 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general,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medidas,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mecanismos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acciones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llevadas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cabo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materia</w:t>
      </w:r>
      <w:r w:rsidRPr="000E791B">
        <w:rPr>
          <w:rFonts w:ascii="Tahoma" w:hAnsi="Tahoma" w:cs="Tahoma"/>
          <w:spacing w:val="-6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género.</w:t>
      </w:r>
    </w:p>
    <w:p w14:paraId="6C394AF1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22" w:hanging="720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Implementar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campañas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difusión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sobre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acciones,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medidas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mecanismos para prevenir la violencia política contra las mujeres 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género,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través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medios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comunicación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electrónica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u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otros</w:t>
      </w:r>
      <w:r w:rsidRPr="000E791B">
        <w:rPr>
          <w:rFonts w:ascii="Tahoma" w:hAnsi="Tahoma" w:cs="Tahoma"/>
          <w:spacing w:val="-64"/>
        </w:rPr>
        <w:t xml:space="preserve">          </w:t>
      </w:r>
      <w:r w:rsidRPr="000E791B">
        <w:rPr>
          <w:rFonts w:ascii="Tahoma" w:hAnsi="Tahoma" w:cs="Tahoma"/>
        </w:rPr>
        <w:lastRenderedPageBreak/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fácil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acceso;</w:t>
      </w:r>
    </w:p>
    <w:p w14:paraId="6CFCFF73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21" w:hanging="78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Capacitar permanentemente a todo el funcionariado público municipal en materia de</w:t>
      </w:r>
      <w:r w:rsidRPr="000E791B">
        <w:rPr>
          <w:rFonts w:ascii="Tahoma" w:hAnsi="Tahoma" w:cs="Tahoma"/>
          <w:spacing w:val="-64"/>
        </w:rPr>
        <w:t xml:space="preserve">    </w:t>
      </w:r>
      <w:r w:rsidRPr="000E791B">
        <w:rPr>
          <w:rFonts w:ascii="Tahoma" w:hAnsi="Tahoma" w:cs="Tahoma"/>
        </w:rPr>
        <w:t>prevención, atención y erradicación de la violencia política contra 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género, desde la perspectiva interseccional, intercultural y de género,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enfoque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derechos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humanos;</w:t>
      </w:r>
    </w:p>
    <w:p w14:paraId="40E0E161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21" w:hanging="78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Fomentar la formación y capacitación 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materia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igualdad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género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no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discriminación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participación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 xml:space="preserve">política 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grupos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situación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discriminación;</w:t>
      </w:r>
    </w:p>
    <w:p w14:paraId="0E3310CC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21" w:hanging="78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Capacitar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 xml:space="preserve">al funcionariado municipal </w:t>
      </w:r>
      <w:r w:rsidRPr="000E791B">
        <w:rPr>
          <w:rFonts w:ascii="Tahoma" w:hAnsi="Tahoma" w:cs="Tahoma"/>
          <w:spacing w:val="-10"/>
        </w:rPr>
        <w:t>y</w:t>
      </w:r>
      <w:r w:rsidRPr="000E791B">
        <w:rPr>
          <w:rFonts w:ascii="Tahoma" w:hAnsi="Tahoma" w:cs="Tahoma"/>
          <w:spacing w:val="-11"/>
        </w:rPr>
        <w:t xml:space="preserve"> a </w:t>
      </w:r>
      <w:r w:rsidRPr="000E791B">
        <w:rPr>
          <w:rFonts w:ascii="Tahoma" w:hAnsi="Tahoma" w:cs="Tahoma"/>
        </w:rPr>
        <w:t>las personas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encargadas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áreas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5"/>
        </w:rPr>
        <w:t xml:space="preserve"> </w:t>
      </w:r>
      <w:r w:rsidRPr="000E791B">
        <w:rPr>
          <w:rFonts w:ascii="Tahoma" w:hAnsi="Tahoma" w:cs="Tahoma"/>
        </w:rPr>
        <w:t>comunicación, para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sus campañas no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contengan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mensajes 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puedan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constituir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contras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64"/>
        </w:rPr>
        <w:t xml:space="preserve">            </w:t>
      </w:r>
      <w:r w:rsidRPr="000E791B">
        <w:rPr>
          <w:rFonts w:ascii="Tahoma" w:hAnsi="Tahoma" w:cs="Tahoma"/>
        </w:rPr>
        <w:t>género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ni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reproduzcan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promuevan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roles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4"/>
        </w:rPr>
        <w:t xml:space="preserve"> </w:t>
      </w:r>
      <w:r w:rsidRPr="000E791B">
        <w:rPr>
          <w:rFonts w:ascii="Tahoma" w:hAnsi="Tahoma" w:cs="Tahoma"/>
        </w:rPr>
        <w:t>estereotipos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género;</w:t>
      </w:r>
    </w:p>
    <w:p w14:paraId="58180B52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21" w:hanging="78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Abstenerse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incluir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sus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campañas y demás actividades,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elementos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basados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roles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estereotipos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puedan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configurar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género;</w:t>
      </w:r>
    </w:p>
    <w:p w14:paraId="2D771EE2" w14:textId="77777777" w:rsidR="000E791B" w:rsidRPr="000E791B" w:rsidRDefault="000E791B">
      <w:pPr>
        <w:pStyle w:val="Prrafodelista"/>
        <w:widowControl w:val="0"/>
        <w:numPr>
          <w:ilvl w:val="0"/>
          <w:numId w:val="6"/>
        </w:numPr>
        <w:tabs>
          <w:tab w:val="left" w:pos="1181"/>
        </w:tabs>
        <w:autoSpaceDE w:val="0"/>
        <w:autoSpaceDN w:val="0"/>
        <w:spacing w:line="360" w:lineRule="auto"/>
        <w:ind w:right="121" w:hanging="78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demás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necesarias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para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prevenir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erradicar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contra las mujeres en razón de género, así como para lograr la igualdad sustantiva entre hombres y mujeres con perspectiva interseccional 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intercultural.</w:t>
      </w:r>
    </w:p>
    <w:p w14:paraId="3E5A069B" w14:textId="77777777" w:rsidR="000E791B" w:rsidRPr="000E791B" w:rsidRDefault="000E791B" w:rsidP="000E791B">
      <w:pPr>
        <w:pStyle w:val="Ttulo1"/>
        <w:spacing w:before="92" w:line="360" w:lineRule="auto"/>
        <w:ind w:left="2927" w:hanging="2466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CAPÍTULO</w:t>
      </w:r>
      <w:r w:rsidRPr="000E791B">
        <w:rPr>
          <w:rFonts w:ascii="Tahoma" w:hAnsi="Tahoma" w:cs="Tahoma"/>
          <w:spacing w:val="-6"/>
        </w:rPr>
        <w:t xml:space="preserve"> I</w:t>
      </w:r>
      <w:r w:rsidRPr="000E791B">
        <w:rPr>
          <w:rFonts w:ascii="Tahoma" w:hAnsi="Tahoma" w:cs="Tahoma"/>
        </w:rPr>
        <w:t>V</w:t>
      </w:r>
    </w:p>
    <w:p w14:paraId="1EBC4AD7" w14:textId="77777777" w:rsidR="000E791B" w:rsidRPr="000E791B" w:rsidRDefault="000E791B" w:rsidP="000E791B">
      <w:pPr>
        <w:pStyle w:val="Ttulo1"/>
        <w:spacing w:before="92" w:line="360" w:lineRule="auto"/>
        <w:ind w:left="2927" w:hanging="2466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ATENCIÓN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CASOS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2"/>
        </w:rPr>
        <w:t xml:space="preserve"> </w:t>
      </w:r>
      <w:r w:rsidRPr="000E791B">
        <w:rPr>
          <w:rFonts w:ascii="Tahoma" w:hAnsi="Tahoma" w:cs="Tahoma"/>
          <w:spacing w:val="1"/>
        </w:rPr>
        <w:t>VIOLENCIA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POLÍTICA</w:t>
      </w:r>
    </w:p>
    <w:p w14:paraId="388FEE7A" w14:textId="77777777" w:rsidR="000E791B" w:rsidRPr="000E791B" w:rsidRDefault="000E791B" w:rsidP="000E791B">
      <w:pPr>
        <w:pStyle w:val="Ttulo1"/>
        <w:spacing w:before="92" w:line="360" w:lineRule="auto"/>
        <w:ind w:left="2927" w:hanging="2466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  <w:spacing w:val="-3"/>
        </w:rPr>
        <w:lastRenderedPageBreak/>
        <w:t xml:space="preserve"> </w:t>
      </w:r>
      <w:r w:rsidRPr="000E791B">
        <w:rPr>
          <w:rFonts w:ascii="Tahoma" w:hAnsi="Tahoma" w:cs="Tahoma"/>
          <w:spacing w:val="1"/>
        </w:rPr>
        <w:t>CONTRA LAS MUJERES EN RAZÓN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</w:t>
      </w:r>
    </w:p>
    <w:p w14:paraId="04BC8608" w14:textId="77777777" w:rsidR="000E791B" w:rsidRPr="000E791B" w:rsidRDefault="000E791B" w:rsidP="000E791B">
      <w:pPr>
        <w:pStyle w:val="Textoindependiente"/>
        <w:spacing w:line="360" w:lineRule="auto"/>
        <w:jc w:val="both"/>
        <w:rPr>
          <w:rFonts w:ascii="Tahoma" w:hAnsi="Tahoma" w:cs="Tahoma"/>
          <w:b/>
        </w:rPr>
      </w:pPr>
    </w:p>
    <w:p w14:paraId="4F6E8DDD" w14:textId="77777777" w:rsidR="000E791B" w:rsidRPr="000E791B" w:rsidRDefault="000E791B" w:rsidP="000E791B">
      <w:pPr>
        <w:pStyle w:val="Textoindependiente"/>
        <w:spacing w:line="360" w:lineRule="auto"/>
        <w:ind w:left="100"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9. </w:t>
      </w:r>
      <w:r w:rsidRPr="000E791B">
        <w:rPr>
          <w:rFonts w:ascii="Tahoma" w:hAnsi="Tahoma" w:cs="Tahoma"/>
        </w:rPr>
        <w:t>El Ayuntamiento, establecerá los procedimientos internos para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conocer,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investigar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en su caso, remitir al órgano competente,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todo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acto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relacionado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 xml:space="preserve">contra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las mujeres en razón de género, con base en la perspectiva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género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principios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debido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 xml:space="preserve">proceso.  </w:t>
      </w:r>
    </w:p>
    <w:p w14:paraId="5F453086" w14:textId="77777777" w:rsidR="000E791B" w:rsidRPr="000E791B" w:rsidRDefault="000E791B" w:rsidP="000E791B">
      <w:pPr>
        <w:pStyle w:val="Textoindependiente"/>
        <w:spacing w:line="360" w:lineRule="auto"/>
        <w:ind w:left="100" w:right="120"/>
        <w:jc w:val="both"/>
        <w:rPr>
          <w:rFonts w:ascii="Tahoma" w:hAnsi="Tahoma" w:cs="Tahoma"/>
        </w:rPr>
      </w:pPr>
    </w:p>
    <w:p w14:paraId="7C636B54" w14:textId="77777777" w:rsidR="000E791B" w:rsidRPr="000E791B" w:rsidRDefault="000E791B" w:rsidP="000E791B">
      <w:pPr>
        <w:pStyle w:val="Textoindependiente"/>
        <w:spacing w:line="360" w:lineRule="auto"/>
        <w:ind w:left="100" w:right="11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Artículo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  <w:b/>
        </w:rPr>
        <w:t>10.</w:t>
      </w:r>
      <w:r w:rsidRPr="000E791B">
        <w:rPr>
          <w:rFonts w:ascii="Tahoma" w:hAnsi="Tahoma" w:cs="Tahoma"/>
          <w:b/>
          <w:spacing w:val="1"/>
        </w:rPr>
        <w:t xml:space="preserve"> </w:t>
      </w:r>
      <w:r w:rsidRPr="000E791B">
        <w:rPr>
          <w:rFonts w:ascii="Tahoma" w:hAnsi="Tahoma" w:cs="Tahoma"/>
        </w:rPr>
        <w:t>El Ayuntamiento, deberá proporcionar asesoría, orientación y acompañamiento adecuado a las víctimas de</w:t>
      </w:r>
      <w:r w:rsidRPr="000E791B">
        <w:rPr>
          <w:rFonts w:ascii="Tahoma" w:hAnsi="Tahoma" w:cs="Tahoma"/>
          <w:spacing w:val="-64"/>
        </w:rPr>
        <w:t xml:space="preserve">              </w:t>
      </w:r>
      <w:r w:rsidRPr="000E791B">
        <w:rPr>
          <w:rFonts w:ascii="Tahoma" w:hAnsi="Tahoma" w:cs="Tahoma"/>
        </w:rPr>
        <w:t>violencia política contra las mujeres en razón de género, siendo el Instituto Municipal de la Mujer, la Instancia competente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  <w:spacing w:val="-1"/>
        </w:rPr>
        <w:t>conocer y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  <w:spacing w:val="-1"/>
        </w:rPr>
        <w:t>remitir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quejas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denuncias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materia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género,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coordinación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 xml:space="preserve">organismos encargados del ejercicio y protección de los derechos de las mujeres. </w:t>
      </w:r>
    </w:p>
    <w:p w14:paraId="0D196FE1" w14:textId="77777777" w:rsidR="000E791B" w:rsidRPr="000E791B" w:rsidRDefault="000E791B" w:rsidP="000E791B">
      <w:pPr>
        <w:pStyle w:val="Textoindependiente"/>
        <w:spacing w:line="360" w:lineRule="auto"/>
        <w:ind w:left="100" w:right="110"/>
        <w:jc w:val="both"/>
        <w:rPr>
          <w:rFonts w:ascii="Tahoma" w:hAnsi="Tahoma" w:cs="Tahoma"/>
        </w:rPr>
      </w:pPr>
    </w:p>
    <w:p w14:paraId="23E5AFAE" w14:textId="77777777" w:rsidR="000E791B" w:rsidRPr="000E791B" w:rsidRDefault="000E791B" w:rsidP="000E791B">
      <w:pPr>
        <w:pStyle w:val="Textoindependiente"/>
        <w:spacing w:line="360" w:lineRule="auto"/>
        <w:ind w:left="100" w:right="116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El Instituto Municipal de la Mujer, deberá contar con personal capacitado en materia de igualdad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no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discriminación,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paridad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perspectiva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género,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interseccionalidad,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interculturalidad, no discriminación y violencia política contra las mujeres en razón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 xml:space="preserve">género. </w:t>
      </w:r>
    </w:p>
    <w:p w14:paraId="3D916EBE" w14:textId="77777777" w:rsidR="000E791B" w:rsidRPr="000E791B" w:rsidRDefault="000E791B" w:rsidP="000E791B">
      <w:pPr>
        <w:pStyle w:val="Textoindependiente"/>
        <w:spacing w:before="7" w:line="360" w:lineRule="auto"/>
        <w:jc w:val="both"/>
        <w:rPr>
          <w:rFonts w:ascii="Tahoma" w:hAnsi="Tahoma" w:cs="Tahoma"/>
        </w:rPr>
      </w:pPr>
    </w:p>
    <w:p w14:paraId="0F524246" w14:textId="39485C4B" w:rsidR="000E791B" w:rsidRPr="000E791B" w:rsidRDefault="000E791B" w:rsidP="000E791B">
      <w:pPr>
        <w:pStyle w:val="Textoindependiente"/>
        <w:spacing w:line="360" w:lineRule="auto"/>
        <w:ind w:left="100"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11. </w:t>
      </w:r>
      <w:r w:rsidRPr="000E791B">
        <w:rPr>
          <w:rFonts w:ascii="Tahoma" w:hAnsi="Tahoma" w:cs="Tahoma"/>
        </w:rPr>
        <w:t>La Junta de Gobierno del Instituto Municipal de la Mujer, será quien atienda y resuelva</w:t>
      </w:r>
      <w:r w:rsidR="00427735">
        <w:rPr>
          <w:rFonts w:ascii="Tahoma" w:hAnsi="Tahoma" w:cs="Tahoma"/>
        </w:rPr>
        <w:t>,</w:t>
      </w:r>
      <w:r w:rsidRPr="000E791B">
        <w:rPr>
          <w:rFonts w:ascii="Tahoma" w:hAnsi="Tahoma" w:cs="Tahoma"/>
        </w:rPr>
        <w:t xml:space="preserve"> a través de su actuación colegiada, las inconformidades y solicitudes de sus integrantes.</w:t>
      </w:r>
    </w:p>
    <w:p w14:paraId="61C52356" w14:textId="77777777" w:rsidR="000E791B" w:rsidRPr="000E791B" w:rsidRDefault="000E791B" w:rsidP="000E791B">
      <w:pPr>
        <w:pStyle w:val="Textoindependiente"/>
        <w:spacing w:line="360" w:lineRule="auto"/>
        <w:ind w:left="100" w:right="120"/>
        <w:jc w:val="both"/>
        <w:rPr>
          <w:rFonts w:ascii="Tahoma" w:hAnsi="Tahoma" w:cs="Tahoma"/>
        </w:rPr>
      </w:pPr>
    </w:p>
    <w:p w14:paraId="62E98503" w14:textId="77777777" w:rsidR="000E791B" w:rsidRPr="000E791B" w:rsidRDefault="000E791B" w:rsidP="000E791B">
      <w:pPr>
        <w:pStyle w:val="Textoindependiente"/>
        <w:spacing w:line="360" w:lineRule="auto"/>
        <w:ind w:left="100" w:right="12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lastRenderedPageBreak/>
        <w:t xml:space="preserve">En los casos en que se determine la sustitución de la Titular del Instituto Municipal de la Mujer, se realizará tras agotar un procedimiento que permita las garantías de audiencia y defensa, así como se deberá integrar el expediente con las constancias correspondientes, que deberá ser remitido al Ayuntamiento para que su Cabildo determine lo conducente. </w:t>
      </w:r>
    </w:p>
    <w:p w14:paraId="33A0BE13" w14:textId="77777777" w:rsidR="000E791B" w:rsidRPr="000E791B" w:rsidRDefault="000E791B" w:rsidP="000E791B">
      <w:pPr>
        <w:pStyle w:val="Textoindependiente"/>
        <w:spacing w:before="1" w:line="360" w:lineRule="auto"/>
        <w:ind w:right="115"/>
        <w:jc w:val="both"/>
        <w:rPr>
          <w:rFonts w:ascii="Tahoma" w:hAnsi="Tahoma" w:cs="Tahoma"/>
          <w:b/>
        </w:rPr>
      </w:pPr>
    </w:p>
    <w:p w14:paraId="38A8ADA7" w14:textId="77777777" w:rsidR="000E791B" w:rsidRPr="000E791B" w:rsidRDefault="000E791B" w:rsidP="000E791B">
      <w:pPr>
        <w:pStyle w:val="Textoindependiente"/>
        <w:spacing w:before="1" w:line="360" w:lineRule="auto"/>
        <w:ind w:left="100" w:right="115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12. </w:t>
      </w:r>
      <w:r w:rsidRPr="000E791B">
        <w:rPr>
          <w:rFonts w:ascii="Tahoma" w:hAnsi="Tahoma" w:cs="Tahoma"/>
        </w:rPr>
        <w:t>Desde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primer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contacto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víctima,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personal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capacitado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informará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sus</w:t>
      </w:r>
      <w:r w:rsidRPr="000E791B">
        <w:rPr>
          <w:rFonts w:ascii="Tahoma" w:hAnsi="Tahoma" w:cs="Tahoma"/>
          <w:spacing w:val="-64"/>
        </w:rPr>
        <w:t xml:space="preserve">           </w:t>
      </w:r>
      <w:r w:rsidRPr="000E791B">
        <w:rPr>
          <w:rFonts w:ascii="Tahoma" w:hAnsi="Tahoma" w:cs="Tahoma"/>
        </w:rPr>
        <w:t>derechos y alcances de su queja o denuncia, así como de las otras vías con 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cuenta, e instancias competentes que pueden conocer y, en su caso, investigar 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 xml:space="preserve">sancionar la violencia política en razón de género. </w:t>
      </w:r>
    </w:p>
    <w:p w14:paraId="3A1AB5D6" w14:textId="77777777" w:rsidR="000E791B" w:rsidRPr="000E791B" w:rsidRDefault="000E791B" w:rsidP="000E791B">
      <w:pPr>
        <w:pStyle w:val="Textoindependiente"/>
        <w:spacing w:before="8" w:line="360" w:lineRule="auto"/>
        <w:jc w:val="both"/>
        <w:rPr>
          <w:rFonts w:ascii="Tahoma" w:hAnsi="Tahoma" w:cs="Tahoma"/>
        </w:rPr>
      </w:pPr>
    </w:p>
    <w:p w14:paraId="2DBEA83D" w14:textId="77777777" w:rsidR="000E791B" w:rsidRPr="000E791B" w:rsidRDefault="000E791B" w:rsidP="000E791B">
      <w:pPr>
        <w:pStyle w:val="Textoindependiente"/>
        <w:spacing w:line="360" w:lineRule="auto"/>
        <w:ind w:left="100" w:right="116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13. </w:t>
      </w:r>
      <w:r w:rsidRPr="000E791B">
        <w:rPr>
          <w:rFonts w:ascii="Tahoma" w:hAnsi="Tahoma" w:cs="Tahoma"/>
        </w:rPr>
        <w:t>Los procedimientos que establezca el Ayuntamiento, para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atención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quejas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denuncias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materia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en razón de género deberán sujetarse a los siguientes criterios y principios:</w:t>
      </w:r>
    </w:p>
    <w:p w14:paraId="0648E94E" w14:textId="77777777" w:rsidR="000E791B" w:rsidRPr="000E791B" w:rsidRDefault="000E791B" w:rsidP="000E791B">
      <w:pPr>
        <w:pStyle w:val="Textoindependiente"/>
        <w:spacing w:before="10" w:line="360" w:lineRule="auto"/>
        <w:jc w:val="both"/>
        <w:rPr>
          <w:rFonts w:ascii="Tahoma" w:hAnsi="Tahoma" w:cs="Tahoma"/>
        </w:rPr>
      </w:pPr>
    </w:p>
    <w:p w14:paraId="362B1134" w14:textId="77777777" w:rsidR="000E791B" w:rsidRPr="000E791B" w:rsidRDefault="000E791B">
      <w:pPr>
        <w:pStyle w:val="Prrafodelista"/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atención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será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pronta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gratuita;</w:t>
      </w:r>
    </w:p>
    <w:p w14:paraId="2D3FD6C0" w14:textId="77777777" w:rsidR="000E791B" w:rsidRPr="000E791B" w:rsidRDefault="000E791B">
      <w:pPr>
        <w:pStyle w:val="Prrafodelista"/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line="360" w:lineRule="auto"/>
        <w:ind w:hanging="626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atención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será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sin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discriminación,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prejuicios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ni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estereotipos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género;</w:t>
      </w:r>
    </w:p>
    <w:p w14:paraId="051E5BF2" w14:textId="77777777" w:rsidR="000E791B" w:rsidRPr="000E791B" w:rsidRDefault="000E791B">
      <w:pPr>
        <w:pStyle w:val="Prrafodelista"/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before="24" w:line="360" w:lineRule="auto"/>
        <w:ind w:right="125" w:hanging="69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Se deberá tratar a la víctima con respeto a su integridad, evitando 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revictimización;</w:t>
      </w:r>
    </w:p>
    <w:p w14:paraId="78B9FE5F" w14:textId="77777777" w:rsidR="000E791B" w:rsidRPr="000E791B" w:rsidRDefault="000E791B">
      <w:pPr>
        <w:pStyle w:val="Prrafodelista"/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line="360" w:lineRule="auto"/>
        <w:ind w:right="121" w:hanging="720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Deberán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abstenerse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generar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tolerar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actos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intimidación,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amenazas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u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hostigamiento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víctima;</w:t>
      </w:r>
    </w:p>
    <w:p w14:paraId="126069D7" w14:textId="77777777" w:rsidR="000E791B" w:rsidRPr="000E791B" w:rsidRDefault="000E791B">
      <w:pPr>
        <w:pStyle w:val="Prrafodelista"/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line="360" w:lineRule="auto"/>
        <w:ind w:right="111" w:hanging="65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Se garantizará el respeto a la privacidad, protección de la información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lastRenderedPageBreak/>
        <w:t>personal y del caso en estado de confidencialidad, evitando la invasión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vida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privada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generar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juicios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valor;</w:t>
      </w:r>
    </w:p>
    <w:p w14:paraId="17C9232B" w14:textId="77777777" w:rsidR="000E791B" w:rsidRPr="000E791B" w:rsidRDefault="000E791B">
      <w:pPr>
        <w:pStyle w:val="Prrafodelista"/>
        <w:widowControl w:val="0"/>
        <w:numPr>
          <w:ilvl w:val="0"/>
          <w:numId w:val="7"/>
        </w:numPr>
        <w:tabs>
          <w:tab w:val="left" w:pos="1236"/>
        </w:tabs>
        <w:autoSpaceDE w:val="0"/>
        <w:autoSpaceDN w:val="0"/>
        <w:spacing w:line="360" w:lineRule="auto"/>
        <w:ind w:right="119" w:hanging="78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Deberán establecer los mecanismos necesarios para brindar el apoyo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psicológico y/o jurídico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casos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así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se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requiera.</w:t>
      </w:r>
    </w:p>
    <w:p w14:paraId="1A56D5BB" w14:textId="77777777" w:rsidR="000E791B" w:rsidRPr="000E791B" w:rsidRDefault="000E791B" w:rsidP="000E791B">
      <w:pPr>
        <w:pStyle w:val="Textoindependiente"/>
        <w:spacing w:before="10" w:line="360" w:lineRule="auto"/>
        <w:jc w:val="both"/>
        <w:rPr>
          <w:rFonts w:ascii="Tahoma" w:hAnsi="Tahoma" w:cs="Tahoma"/>
        </w:rPr>
      </w:pPr>
    </w:p>
    <w:p w14:paraId="105227C0" w14:textId="77777777" w:rsidR="000E791B" w:rsidRPr="000E791B" w:rsidRDefault="000E791B" w:rsidP="000E791B">
      <w:pPr>
        <w:pStyle w:val="Textoindependiente"/>
        <w:spacing w:line="360" w:lineRule="auto"/>
        <w:ind w:left="100" w:right="115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Lo anterior, sin menoscabo de que la víctima pueda presentar su queja o denuncia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ante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alguna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otra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autoridad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competente.</w:t>
      </w:r>
    </w:p>
    <w:p w14:paraId="3ACBA8CC" w14:textId="77777777" w:rsidR="000E791B" w:rsidRPr="000E791B" w:rsidRDefault="000E791B" w:rsidP="000E791B">
      <w:pPr>
        <w:pStyle w:val="Textoindependiente"/>
        <w:spacing w:line="360" w:lineRule="auto"/>
        <w:ind w:left="100" w:right="115"/>
        <w:jc w:val="both"/>
        <w:rPr>
          <w:rFonts w:ascii="Tahoma" w:hAnsi="Tahoma" w:cs="Tahoma"/>
        </w:rPr>
      </w:pPr>
    </w:p>
    <w:p w14:paraId="32176EDB" w14:textId="77777777" w:rsidR="000E791B" w:rsidRPr="000E791B" w:rsidRDefault="000E791B" w:rsidP="000E791B">
      <w:pPr>
        <w:pStyle w:val="Textoindependiente"/>
        <w:spacing w:before="1" w:line="360" w:lineRule="auto"/>
        <w:ind w:left="100" w:right="115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El Ayuntamiento, deberá facilitar la presentación y recepción de quejas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y denuncias sobre conductas que puedan constituir violencia política contra 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género,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a través de mecanismos</w:t>
      </w:r>
      <w:r w:rsidRPr="000E791B">
        <w:rPr>
          <w:rFonts w:ascii="Tahoma" w:hAnsi="Tahoma" w:cs="Tahoma"/>
          <w:spacing w:val="-2"/>
        </w:rPr>
        <w:t xml:space="preserve"> físicos</w:t>
      </w:r>
      <w:r w:rsidRPr="000E791B">
        <w:rPr>
          <w:rFonts w:ascii="Tahoma" w:hAnsi="Tahoma" w:cs="Tahoma"/>
        </w:rPr>
        <w:t xml:space="preserve"> y/o </w:t>
      </w:r>
      <w:r w:rsidRPr="000E791B">
        <w:rPr>
          <w:rFonts w:ascii="Tahoma" w:hAnsi="Tahoma" w:cs="Tahoma"/>
          <w:spacing w:val="-2"/>
        </w:rPr>
        <w:t>tecnológicos</w:t>
      </w:r>
      <w:r w:rsidRPr="000E791B">
        <w:rPr>
          <w:rFonts w:ascii="Tahoma" w:hAnsi="Tahoma" w:cs="Tahoma"/>
        </w:rPr>
        <w:t>, para su correcta canalización.</w:t>
      </w:r>
    </w:p>
    <w:p w14:paraId="48048BBE" w14:textId="77777777" w:rsidR="000E791B" w:rsidRPr="000E791B" w:rsidRDefault="000E791B" w:rsidP="000E791B">
      <w:pPr>
        <w:pStyle w:val="Textoindependiente"/>
        <w:spacing w:before="7" w:line="360" w:lineRule="auto"/>
        <w:jc w:val="both"/>
        <w:rPr>
          <w:rFonts w:ascii="Tahoma" w:hAnsi="Tahoma" w:cs="Tahoma"/>
        </w:rPr>
      </w:pPr>
    </w:p>
    <w:p w14:paraId="7171DD19" w14:textId="77777777" w:rsidR="000E791B" w:rsidRPr="000E791B" w:rsidRDefault="000E791B" w:rsidP="000E791B">
      <w:pPr>
        <w:pStyle w:val="Textoindependiente"/>
        <w:spacing w:line="360" w:lineRule="auto"/>
        <w:ind w:left="100" w:right="112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14. </w:t>
      </w:r>
      <w:r w:rsidRPr="000E791B">
        <w:rPr>
          <w:rFonts w:ascii="Tahoma" w:hAnsi="Tahoma" w:cs="Tahoma"/>
        </w:rPr>
        <w:t>La Sindicatura Primera, derivado de los procedimientos internos, deberá emitir las medidas de protección a las víctimas para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prevenir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daños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irreparables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cualquier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momento,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haciendo cesar cualquier acto que pudiera entrañar una violación o afectación al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pleno ejercicio de los derechos políticos y electorales de las mujeres al interior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 xml:space="preserve">la administración pública municipal. </w:t>
      </w:r>
    </w:p>
    <w:p w14:paraId="383C098F" w14:textId="77777777" w:rsidR="000E791B" w:rsidRPr="000E791B" w:rsidRDefault="000E791B" w:rsidP="000E791B">
      <w:pPr>
        <w:pStyle w:val="Textoindependiente"/>
        <w:spacing w:line="360" w:lineRule="auto"/>
        <w:ind w:left="100" w:right="112"/>
        <w:jc w:val="both"/>
        <w:rPr>
          <w:rFonts w:ascii="Tahoma" w:hAnsi="Tahoma" w:cs="Tahoma"/>
        </w:rPr>
      </w:pPr>
    </w:p>
    <w:p w14:paraId="724787FD" w14:textId="77777777" w:rsidR="000E791B" w:rsidRPr="000E791B" w:rsidRDefault="000E791B" w:rsidP="000E791B">
      <w:pPr>
        <w:pStyle w:val="Textoindependiente"/>
        <w:spacing w:line="360" w:lineRule="auto"/>
        <w:ind w:left="100" w:right="112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Artículo</w:t>
      </w:r>
      <w:r w:rsidRPr="000E791B">
        <w:rPr>
          <w:rFonts w:ascii="Tahoma" w:hAnsi="Tahoma" w:cs="Tahoma"/>
          <w:b/>
          <w:spacing w:val="-4"/>
        </w:rPr>
        <w:t xml:space="preserve"> </w:t>
      </w:r>
      <w:r w:rsidRPr="000E791B">
        <w:rPr>
          <w:rFonts w:ascii="Tahoma" w:hAnsi="Tahoma" w:cs="Tahoma"/>
          <w:b/>
        </w:rPr>
        <w:t>15.</w:t>
      </w:r>
      <w:r w:rsidRPr="000E791B">
        <w:rPr>
          <w:rFonts w:ascii="Tahoma" w:hAnsi="Tahoma" w:cs="Tahoma"/>
          <w:b/>
          <w:spacing w:val="-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víctimas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tendrán los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siguientes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derechos:</w:t>
      </w:r>
    </w:p>
    <w:p w14:paraId="3D38FB55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before="24" w:line="360" w:lineRule="auto"/>
        <w:ind w:right="113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Ser tratadas sin discriminación, con respeto a su integridad y al ejercicio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sus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derechos;</w:t>
      </w:r>
    </w:p>
    <w:p w14:paraId="4E0EC09F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21" w:hanging="770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lastRenderedPageBreak/>
        <w:t>Recibir información y asesoramiento gratuito sobre sus derechos y 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vías jurídicas para acceder a ellos, a fin de que esté en condiciones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tomar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una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decisión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libre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informada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sobre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cómo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proceder;</w:t>
      </w:r>
    </w:p>
    <w:p w14:paraId="27007E50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18" w:hanging="83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Recibir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orientación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sobre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procedimientos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instituciones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competentes para brindar atención en casos de violencia política contra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género;</w:t>
      </w:r>
    </w:p>
    <w:p w14:paraId="58FA81C7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16" w:hanging="860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En caso de ser necesario contratar intérpretes, defensores y defensoras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que conozcan su lengua, su cultura y que cuenten con capacitación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adecuada,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si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trata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personas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indígenas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personas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discapacidad;</w:t>
      </w:r>
    </w:p>
    <w:p w14:paraId="1D518A69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19" w:hanging="930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se le otorguen las medidas de protección necesarias para evitar que el daño sea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irreparable;</w:t>
      </w:r>
    </w:p>
    <w:p w14:paraId="5C378CD3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20" w:hanging="99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Recibir atención gratuita, integral y expedita;</w:t>
      </w:r>
    </w:p>
    <w:p w14:paraId="5A225AB6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20" w:hanging="99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 que la investigación se desarrolle con la debida diligencia y acceso a los mecanismos de justicia disponibles para determinar las responsabilidades correspondientes;</w:t>
      </w:r>
    </w:p>
    <w:p w14:paraId="72FECCB5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20" w:hanging="99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 que no se tomen represalias en su contra por el ejercicio de sus derechos;</w:t>
      </w:r>
    </w:p>
    <w:p w14:paraId="34003EBB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line="360" w:lineRule="auto"/>
        <w:ind w:right="120" w:hanging="99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 la reparación integral del daño sufrido, y</w:t>
      </w:r>
    </w:p>
    <w:p w14:paraId="087352E5" w14:textId="77777777" w:rsidR="000E791B" w:rsidRPr="000E791B" w:rsidRDefault="000E791B">
      <w:pPr>
        <w:pStyle w:val="Prrafodelista"/>
        <w:widowControl w:val="0"/>
        <w:numPr>
          <w:ilvl w:val="1"/>
          <w:numId w:val="8"/>
        </w:numPr>
        <w:tabs>
          <w:tab w:val="left" w:pos="1236"/>
        </w:tabs>
        <w:autoSpaceDE w:val="0"/>
        <w:autoSpaceDN w:val="0"/>
        <w:spacing w:before="22" w:line="360" w:lineRule="auto"/>
        <w:ind w:hanging="93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 que se respete su confidencialidad e intimidad.</w:t>
      </w:r>
    </w:p>
    <w:p w14:paraId="4B3FCF31" w14:textId="77777777" w:rsidR="000E791B" w:rsidRPr="000E791B" w:rsidRDefault="000E791B" w:rsidP="000E791B">
      <w:pPr>
        <w:pStyle w:val="Textoindependiente"/>
        <w:spacing w:before="3" w:line="360" w:lineRule="auto"/>
        <w:jc w:val="both"/>
        <w:rPr>
          <w:rFonts w:ascii="Tahoma" w:hAnsi="Tahoma" w:cs="Tahoma"/>
        </w:rPr>
      </w:pPr>
    </w:p>
    <w:p w14:paraId="69FC66E3" w14:textId="4F525D02" w:rsidR="000E791B" w:rsidRPr="000E791B" w:rsidRDefault="000E791B" w:rsidP="000E791B">
      <w:pPr>
        <w:pStyle w:val="Textoindependiente"/>
        <w:spacing w:line="360" w:lineRule="auto"/>
        <w:ind w:right="122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Artículo</w:t>
      </w:r>
      <w:r w:rsidRPr="000E791B">
        <w:rPr>
          <w:rFonts w:ascii="Tahoma" w:hAnsi="Tahoma" w:cs="Tahoma"/>
          <w:b/>
          <w:spacing w:val="-12"/>
        </w:rPr>
        <w:t xml:space="preserve"> </w:t>
      </w:r>
      <w:r w:rsidRPr="000E791B">
        <w:rPr>
          <w:rFonts w:ascii="Tahoma" w:hAnsi="Tahoma" w:cs="Tahoma"/>
          <w:b/>
        </w:rPr>
        <w:t>16.</w:t>
      </w:r>
      <w:r w:rsidRPr="000E791B">
        <w:rPr>
          <w:rFonts w:ascii="Tahoma" w:hAnsi="Tahoma" w:cs="Tahoma"/>
          <w:b/>
          <w:spacing w:val="-10"/>
        </w:rPr>
        <w:t xml:space="preserve"> </w:t>
      </w:r>
      <w:r w:rsidRPr="000E791B">
        <w:rPr>
          <w:rFonts w:ascii="Tahoma" w:hAnsi="Tahoma" w:cs="Tahoma"/>
        </w:rPr>
        <w:t xml:space="preserve"> El Ayuntamiento</w:t>
      </w:r>
      <w:r w:rsidR="00427735">
        <w:rPr>
          <w:rFonts w:ascii="Tahoma" w:hAnsi="Tahoma" w:cs="Tahoma"/>
        </w:rPr>
        <w:t>,</w:t>
      </w:r>
      <w:r w:rsidRPr="000E791B">
        <w:rPr>
          <w:rFonts w:ascii="Tahoma" w:hAnsi="Tahoma" w:cs="Tahoma"/>
        </w:rPr>
        <w:t xml:space="preserve"> deberá iniciar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oficio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procedimiento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cuando</w:t>
      </w:r>
      <w:r w:rsidRPr="000E791B">
        <w:rPr>
          <w:rFonts w:ascii="Tahoma" w:hAnsi="Tahoma" w:cs="Tahoma"/>
          <w:spacing w:val="-65"/>
        </w:rPr>
        <w:t xml:space="preserve"> </w:t>
      </w:r>
      <w:r w:rsidRPr="000E791B">
        <w:rPr>
          <w:rFonts w:ascii="Tahoma" w:hAnsi="Tahoma" w:cs="Tahoma"/>
        </w:rPr>
        <w:t>tengan conocimiento de hechos que podrían constituir actos de violencia política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lastRenderedPageBreak/>
        <w:t>contra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género.</w:t>
      </w:r>
    </w:p>
    <w:p w14:paraId="1303F560" w14:textId="77777777" w:rsidR="000E791B" w:rsidRPr="000E791B" w:rsidRDefault="000E791B" w:rsidP="000E791B">
      <w:pPr>
        <w:pStyle w:val="Textoindependiente"/>
        <w:spacing w:line="360" w:lineRule="auto"/>
        <w:ind w:right="123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Asimismo,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si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derivado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sustanciación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algún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procedimiento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advierten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hechos</w:t>
      </w:r>
      <w:r w:rsidRPr="000E791B">
        <w:rPr>
          <w:rFonts w:ascii="Tahoma" w:hAnsi="Tahoma" w:cs="Tahoma"/>
          <w:spacing w:val="-65"/>
        </w:rPr>
        <w:t xml:space="preserve"> </w:t>
      </w:r>
      <w:r w:rsidRPr="000E791B">
        <w:rPr>
          <w:rFonts w:ascii="Tahoma" w:hAnsi="Tahoma" w:cs="Tahoma"/>
        </w:rPr>
        <w:t>y sujetos distintos, que puedan constituir otras violaciones o responsabilidades,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iniciarán de oficio un nuevo procedimiento de investigación, o de ser el caso,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ordenarán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las vistas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autoridades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competentes.</w:t>
      </w:r>
    </w:p>
    <w:p w14:paraId="19E90E5D" w14:textId="77777777" w:rsidR="000E791B" w:rsidRPr="000E791B" w:rsidRDefault="000E791B" w:rsidP="000E791B">
      <w:pPr>
        <w:pStyle w:val="Textoindependiente"/>
        <w:spacing w:before="7" w:line="360" w:lineRule="auto"/>
        <w:jc w:val="both"/>
        <w:rPr>
          <w:rFonts w:ascii="Tahoma" w:hAnsi="Tahoma" w:cs="Tahoma"/>
        </w:rPr>
      </w:pPr>
    </w:p>
    <w:p w14:paraId="1CD8B8E4" w14:textId="77777777" w:rsidR="000E791B" w:rsidRPr="000E791B" w:rsidRDefault="000E791B" w:rsidP="000E791B">
      <w:pPr>
        <w:pStyle w:val="Textoindependiente"/>
        <w:spacing w:line="360" w:lineRule="auto"/>
        <w:ind w:right="128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Artículo 17</w:t>
      </w:r>
      <w:r w:rsidRPr="000E791B">
        <w:rPr>
          <w:rFonts w:ascii="Tahoma" w:hAnsi="Tahoma" w:cs="Tahoma"/>
        </w:rPr>
        <w:t>. En ningún caso de violencia política contra las mujeres en razón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género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procederá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conciliación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mediación.</w:t>
      </w:r>
    </w:p>
    <w:p w14:paraId="4139B1A9" w14:textId="77777777" w:rsidR="000E791B" w:rsidRPr="000E791B" w:rsidRDefault="000E791B" w:rsidP="000E791B">
      <w:pPr>
        <w:pStyle w:val="Textoindependiente"/>
        <w:spacing w:line="360" w:lineRule="auto"/>
        <w:jc w:val="both"/>
        <w:rPr>
          <w:rFonts w:ascii="Tahoma" w:hAnsi="Tahoma" w:cs="Tahoma"/>
        </w:rPr>
      </w:pPr>
    </w:p>
    <w:p w14:paraId="5D616806" w14:textId="77777777" w:rsidR="000E791B" w:rsidRPr="000E791B" w:rsidRDefault="000E791B" w:rsidP="000E791B">
      <w:pPr>
        <w:pStyle w:val="Ttulo1"/>
        <w:spacing w:line="360" w:lineRule="auto"/>
        <w:ind w:left="269" w:right="295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CAPÍTULO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VI</w:t>
      </w:r>
    </w:p>
    <w:p w14:paraId="7CE0A0E4" w14:textId="77777777" w:rsidR="000E791B" w:rsidRPr="000E791B" w:rsidRDefault="000E791B" w:rsidP="000E791B">
      <w:pPr>
        <w:pStyle w:val="Ttulo1"/>
        <w:spacing w:line="360" w:lineRule="auto"/>
        <w:ind w:left="269" w:right="295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SANCIONES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MEDIDAS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REPARACIÓN</w:t>
      </w:r>
    </w:p>
    <w:p w14:paraId="50894E8D" w14:textId="77777777" w:rsidR="000E791B" w:rsidRPr="000E791B" w:rsidRDefault="000E791B" w:rsidP="000E791B">
      <w:pPr>
        <w:pStyle w:val="Ttulo1"/>
        <w:spacing w:line="360" w:lineRule="auto"/>
        <w:ind w:left="269" w:right="295"/>
        <w:jc w:val="both"/>
        <w:rPr>
          <w:rFonts w:ascii="Tahoma" w:eastAsia="Arial MT" w:hAnsi="Tahoma" w:cs="Tahoma"/>
          <w:b w:val="0"/>
          <w:bCs w:val="0"/>
        </w:rPr>
      </w:pPr>
    </w:p>
    <w:p w14:paraId="3E975DA6" w14:textId="77777777" w:rsidR="000E791B" w:rsidRPr="000E791B" w:rsidRDefault="000E791B" w:rsidP="000E791B">
      <w:pPr>
        <w:pStyle w:val="Ttulo1"/>
        <w:spacing w:line="360" w:lineRule="auto"/>
        <w:ind w:left="0" w:right="295"/>
        <w:jc w:val="both"/>
        <w:rPr>
          <w:rFonts w:ascii="Tahoma" w:eastAsia="Arial MT" w:hAnsi="Tahoma" w:cs="Tahoma"/>
          <w:b w:val="0"/>
          <w:bCs w:val="0"/>
        </w:rPr>
      </w:pPr>
      <w:r w:rsidRPr="000E791B">
        <w:rPr>
          <w:rFonts w:ascii="Tahoma" w:eastAsia="Arial MT" w:hAnsi="Tahoma" w:cs="Tahoma"/>
        </w:rPr>
        <w:t>Artículo 18</w:t>
      </w:r>
      <w:r w:rsidRPr="000E791B">
        <w:rPr>
          <w:rFonts w:ascii="Tahoma" w:eastAsia="Arial MT" w:hAnsi="Tahoma" w:cs="Tahoma"/>
          <w:b w:val="0"/>
          <w:bCs w:val="0"/>
        </w:rPr>
        <w:t xml:space="preserve">. Previa resolución emitida por autoridad competente, el Ayuntamiento sancionarán en términos de sus ordenamientos y/o protocolos a quien o quienes ejerzan violencia política contra las mujeres en razón de género, acorde con lo previsto, en la Ley Estatal de Acceso de las Mujeres a una Vida Libre de Violencia y las demás leyes y normas aplicables en la materia. </w:t>
      </w:r>
    </w:p>
    <w:p w14:paraId="4FF08EC2" w14:textId="77777777" w:rsidR="000E791B" w:rsidRPr="000E791B" w:rsidRDefault="000E791B" w:rsidP="000E791B">
      <w:pPr>
        <w:pStyle w:val="Textoindependiente"/>
        <w:spacing w:before="8" w:line="360" w:lineRule="auto"/>
        <w:jc w:val="both"/>
        <w:rPr>
          <w:rFonts w:ascii="Tahoma" w:hAnsi="Tahoma" w:cs="Tahoma"/>
        </w:rPr>
      </w:pPr>
    </w:p>
    <w:p w14:paraId="5AA18011" w14:textId="77777777" w:rsidR="000E791B" w:rsidRPr="000E791B" w:rsidRDefault="000E791B" w:rsidP="000E791B">
      <w:pPr>
        <w:pStyle w:val="Textoindependiente"/>
        <w:spacing w:line="360" w:lineRule="auto"/>
        <w:ind w:left="100" w:right="118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19. </w:t>
      </w:r>
      <w:r w:rsidRPr="000E791B">
        <w:rPr>
          <w:rFonts w:ascii="Tahoma" w:hAnsi="Tahoma" w:cs="Tahoma"/>
        </w:rPr>
        <w:t>En los casos de violencia política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contra las mujeres en razón de género, se deberán imponer medidas para 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reparación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integral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daño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víctima.</w:t>
      </w:r>
    </w:p>
    <w:p w14:paraId="00BAF2FB" w14:textId="77777777" w:rsidR="000E791B" w:rsidRPr="000E791B" w:rsidRDefault="000E791B" w:rsidP="000E791B">
      <w:pPr>
        <w:pStyle w:val="Textoindependiente"/>
        <w:spacing w:line="360" w:lineRule="auto"/>
        <w:ind w:left="100" w:right="112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Las medidas de reparación integral que podrá prever el Ayuntamiento podrán</w:t>
      </w:r>
      <w:r w:rsidRPr="000E791B">
        <w:rPr>
          <w:rFonts w:ascii="Tahoma" w:hAnsi="Tahoma" w:cs="Tahoma"/>
          <w:spacing w:val="-64"/>
        </w:rPr>
        <w:t xml:space="preserve">              </w:t>
      </w:r>
      <w:r w:rsidRPr="000E791B">
        <w:rPr>
          <w:rFonts w:ascii="Tahoma" w:hAnsi="Tahoma" w:cs="Tahoma"/>
        </w:rPr>
        <w:t>ser,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manera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enunciativa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más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no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limitativa,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siguientes:</w:t>
      </w:r>
    </w:p>
    <w:p w14:paraId="1F0842C1" w14:textId="77777777" w:rsidR="000E791B" w:rsidRPr="000E791B" w:rsidRDefault="000E791B">
      <w:pPr>
        <w:pStyle w:val="Prrafodelista"/>
        <w:widowControl w:val="0"/>
        <w:numPr>
          <w:ilvl w:val="2"/>
          <w:numId w:val="8"/>
        </w:numPr>
        <w:tabs>
          <w:tab w:val="left" w:pos="1096"/>
        </w:tabs>
        <w:autoSpaceDE w:val="0"/>
        <w:autoSpaceDN w:val="0"/>
        <w:spacing w:line="360" w:lineRule="auto"/>
        <w:ind w:hanging="56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lastRenderedPageBreak/>
        <w:t>Reparación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daño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víctima: Que no deberá traducirse en el pago de una cantidad económica;</w:t>
      </w:r>
    </w:p>
    <w:p w14:paraId="1AF5A91A" w14:textId="77777777" w:rsidR="000E791B" w:rsidRPr="000E791B" w:rsidRDefault="000E791B">
      <w:pPr>
        <w:pStyle w:val="Prrafodelista"/>
        <w:widowControl w:val="0"/>
        <w:numPr>
          <w:ilvl w:val="2"/>
          <w:numId w:val="8"/>
        </w:numPr>
        <w:autoSpaceDE w:val="0"/>
        <w:autoSpaceDN w:val="0"/>
        <w:spacing w:line="360" w:lineRule="auto"/>
        <w:ind w:hanging="56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Restitución inmediata en el cargo o comisión a la 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fue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obligada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renunciar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por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motivos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violencia política;</w:t>
      </w:r>
    </w:p>
    <w:p w14:paraId="5D651842" w14:textId="77777777" w:rsidR="000E791B" w:rsidRPr="000E791B" w:rsidRDefault="000E791B">
      <w:pPr>
        <w:pStyle w:val="Prrafodelista"/>
        <w:widowControl w:val="0"/>
        <w:numPr>
          <w:ilvl w:val="2"/>
          <w:numId w:val="8"/>
        </w:numPr>
        <w:autoSpaceDE w:val="0"/>
        <w:autoSpaceDN w:val="0"/>
        <w:spacing w:line="360" w:lineRule="auto"/>
        <w:ind w:hanging="56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Disculpa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pública,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y</w:t>
      </w:r>
    </w:p>
    <w:p w14:paraId="0A607AF4" w14:textId="77777777" w:rsidR="000E791B" w:rsidRPr="000E791B" w:rsidRDefault="000E791B">
      <w:pPr>
        <w:pStyle w:val="Prrafodelista"/>
        <w:widowControl w:val="0"/>
        <w:numPr>
          <w:ilvl w:val="2"/>
          <w:numId w:val="8"/>
        </w:numPr>
        <w:tabs>
          <w:tab w:val="left" w:pos="1096"/>
        </w:tabs>
        <w:autoSpaceDE w:val="0"/>
        <w:autoSpaceDN w:val="0"/>
        <w:spacing w:before="24" w:line="360" w:lineRule="auto"/>
        <w:ind w:hanging="656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Medidas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no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repetición.</w:t>
      </w:r>
    </w:p>
    <w:p w14:paraId="32598BB4" w14:textId="77777777" w:rsidR="000E791B" w:rsidRPr="000E791B" w:rsidRDefault="000E791B" w:rsidP="000E791B">
      <w:pPr>
        <w:pStyle w:val="Prrafodelista"/>
        <w:tabs>
          <w:tab w:val="left" w:pos="1096"/>
        </w:tabs>
        <w:spacing w:before="24" w:line="360" w:lineRule="auto"/>
        <w:ind w:left="1096"/>
        <w:rPr>
          <w:rFonts w:ascii="Tahoma" w:hAnsi="Tahoma" w:cs="Tahoma"/>
        </w:rPr>
      </w:pPr>
    </w:p>
    <w:p w14:paraId="3051408C" w14:textId="77777777" w:rsidR="000E791B" w:rsidRPr="000E791B" w:rsidRDefault="000E791B" w:rsidP="000E791B">
      <w:pPr>
        <w:pStyle w:val="Ttulo1"/>
        <w:spacing w:line="360" w:lineRule="auto"/>
        <w:ind w:left="274" w:right="295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CAPÍTULO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VII</w:t>
      </w:r>
    </w:p>
    <w:p w14:paraId="382611A1" w14:textId="77777777" w:rsidR="000E791B" w:rsidRPr="000E791B" w:rsidRDefault="000E791B" w:rsidP="000E791B">
      <w:pPr>
        <w:pStyle w:val="Ttulo1"/>
        <w:spacing w:line="360" w:lineRule="auto"/>
        <w:ind w:left="274" w:right="295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MEDIDAS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CAUTELARES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2"/>
        </w:rPr>
        <w:t xml:space="preserve"> </w:t>
      </w:r>
      <w:r w:rsidRPr="000E791B">
        <w:rPr>
          <w:rFonts w:ascii="Tahoma" w:hAnsi="Tahoma" w:cs="Tahoma"/>
        </w:rPr>
        <w:t>PROTECCIÓN</w:t>
      </w:r>
    </w:p>
    <w:p w14:paraId="277F0E01" w14:textId="77777777" w:rsidR="000E791B" w:rsidRPr="000E791B" w:rsidRDefault="000E791B" w:rsidP="000E791B">
      <w:pPr>
        <w:pStyle w:val="Textoindependiente"/>
        <w:spacing w:before="2" w:line="360" w:lineRule="auto"/>
        <w:jc w:val="both"/>
        <w:rPr>
          <w:rFonts w:ascii="Tahoma" w:hAnsi="Tahoma" w:cs="Tahoma"/>
          <w:b/>
        </w:rPr>
      </w:pPr>
    </w:p>
    <w:p w14:paraId="5048FEE6" w14:textId="77777777" w:rsidR="000E791B" w:rsidRPr="000E791B" w:rsidRDefault="000E791B" w:rsidP="000E791B">
      <w:pPr>
        <w:pStyle w:val="Textoindependiente"/>
        <w:spacing w:line="360" w:lineRule="auto"/>
        <w:ind w:left="100" w:right="117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 xml:space="preserve">Artículo 20. </w:t>
      </w:r>
      <w:r w:rsidRPr="000E791B">
        <w:rPr>
          <w:rFonts w:ascii="Tahoma" w:hAnsi="Tahoma" w:cs="Tahoma"/>
        </w:rPr>
        <w:t>Las medidas cautelares tienen como finalidad el cese inmediato 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  <w:spacing w:val="-1"/>
        </w:rPr>
        <w:t>actos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puedan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constituir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mujeres</w:t>
      </w:r>
      <w:r w:rsidRPr="000E791B">
        <w:rPr>
          <w:rFonts w:ascii="Tahoma" w:hAnsi="Tahoma" w:cs="Tahoma"/>
          <w:spacing w:val="-17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razón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</w:rPr>
        <w:t>género.</w:t>
      </w:r>
      <w:r w:rsidRPr="000E791B">
        <w:rPr>
          <w:rFonts w:ascii="Tahoma" w:hAnsi="Tahoma" w:cs="Tahoma"/>
          <w:spacing w:val="-64"/>
        </w:rPr>
        <w:t xml:space="preserve">       </w:t>
      </w:r>
      <w:r w:rsidRPr="000E791B">
        <w:rPr>
          <w:rFonts w:ascii="Tahoma" w:hAnsi="Tahoma" w:cs="Tahoma"/>
        </w:rPr>
        <w:t>Podrán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ser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ordenadas,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manera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enunciativa,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siguientes:</w:t>
      </w:r>
    </w:p>
    <w:p w14:paraId="1B67A2C9" w14:textId="77777777" w:rsidR="000E791B" w:rsidRPr="000E791B" w:rsidRDefault="000E791B">
      <w:pPr>
        <w:pStyle w:val="Prrafodelista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line="360" w:lineRule="auto"/>
        <w:ind w:hanging="70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Análisis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riesgos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plan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seguridad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conforme;</w:t>
      </w:r>
    </w:p>
    <w:p w14:paraId="71DCBBB4" w14:textId="17EBDA45" w:rsidR="000E791B" w:rsidRPr="000E791B" w:rsidRDefault="000E791B">
      <w:pPr>
        <w:pStyle w:val="Prrafodelista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line="360" w:lineRule="auto"/>
        <w:ind w:hanging="70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Ordenar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suspensión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cargo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y/o comisión de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persona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agresora</w:t>
      </w:r>
      <w:r w:rsidR="00427735">
        <w:rPr>
          <w:rFonts w:ascii="Tahoma" w:hAnsi="Tahoma" w:cs="Tahoma"/>
        </w:rPr>
        <w:t>,</w:t>
      </w:r>
      <w:r w:rsidRPr="000E791B">
        <w:rPr>
          <w:rFonts w:ascii="Tahoma" w:hAnsi="Tahoma" w:cs="Tahoma"/>
        </w:rPr>
        <w:t xml:space="preserve"> cuando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así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lo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determine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gravedad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acto,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y</w:t>
      </w:r>
    </w:p>
    <w:p w14:paraId="3C19DB8E" w14:textId="77777777" w:rsidR="000E791B" w:rsidRPr="000E791B" w:rsidRDefault="000E791B">
      <w:pPr>
        <w:pStyle w:val="Prrafodelista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spacing w:line="360" w:lineRule="auto"/>
        <w:ind w:right="115" w:hanging="795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Cualquier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otra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requerida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para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protección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mujer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víctima,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víctimas indirectas que ella solicite.</w:t>
      </w:r>
    </w:p>
    <w:p w14:paraId="4708B778" w14:textId="30447373" w:rsidR="000E791B" w:rsidRPr="000E791B" w:rsidRDefault="000E791B" w:rsidP="000E791B">
      <w:pPr>
        <w:pStyle w:val="Textoindependiente"/>
        <w:spacing w:line="360" w:lineRule="auto"/>
        <w:ind w:left="100" w:right="115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Las medidas cautelares podrán ser solicitadas por la víctima o por el Instituto Municipal de la Mujer</w:t>
      </w:r>
      <w:r w:rsidR="00427735">
        <w:rPr>
          <w:rFonts w:ascii="Tahoma" w:hAnsi="Tahoma" w:cs="Tahoma"/>
        </w:rPr>
        <w:t>,</w:t>
      </w:r>
      <w:r w:rsidRPr="000E791B">
        <w:rPr>
          <w:rFonts w:ascii="Tahoma" w:hAnsi="Tahoma" w:cs="Tahoma"/>
        </w:rPr>
        <w:t xml:space="preserve"> con el fin de dar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seguimiento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casos.</w:t>
      </w:r>
    </w:p>
    <w:p w14:paraId="34734B1D" w14:textId="77777777" w:rsidR="000E791B" w:rsidRPr="000E791B" w:rsidRDefault="000E791B" w:rsidP="000E791B">
      <w:pPr>
        <w:pStyle w:val="Textoindependiente"/>
        <w:spacing w:before="4" w:line="360" w:lineRule="auto"/>
        <w:jc w:val="both"/>
        <w:rPr>
          <w:rFonts w:ascii="Tahoma" w:hAnsi="Tahoma" w:cs="Tahoma"/>
        </w:rPr>
      </w:pPr>
    </w:p>
    <w:p w14:paraId="46156D2E" w14:textId="77777777" w:rsidR="000E791B" w:rsidRPr="000E791B" w:rsidRDefault="000E791B" w:rsidP="000E791B">
      <w:pPr>
        <w:pStyle w:val="Textoindependiente"/>
        <w:spacing w:before="1" w:line="360" w:lineRule="auto"/>
        <w:ind w:left="100" w:right="111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Artículo</w:t>
      </w:r>
      <w:r w:rsidRPr="000E791B">
        <w:rPr>
          <w:rFonts w:ascii="Tahoma" w:hAnsi="Tahoma" w:cs="Tahoma"/>
          <w:b/>
          <w:spacing w:val="-7"/>
        </w:rPr>
        <w:t xml:space="preserve"> </w:t>
      </w:r>
      <w:r w:rsidRPr="000E791B">
        <w:rPr>
          <w:rFonts w:ascii="Tahoma" w:hAnsi="Tahoma" w:cs="Tahoma"/>
          <w:b/>
        </w:rPr>
        <w:t>21.</w:t>
      </w:r>
      <w:r w:rsidRPr="000E791B">
        <w:rPr>
          <w:rFonts w:ascii="Tahoma" w:hAnsi="Tahoma" w:cs="Tahoma"/>
          <w:b/>
          <w:spacing w:val="-5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medidas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protección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son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actos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urgente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aplicación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función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del interés superior de la víctima y son fundamentalmente precautorias. Deberán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lastRenderedPageBreak/>
        <w:t>gestionarse de forma expedita por el Instituto Municipal de la Mujer con las autoridades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ministeriales,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policiales</w:t>
      </w:r>
      <w:r w:rsidRPr="000E791B">
        <w:rPr>
          <w:rFonts w:ascii="Tahoma" w:hAnsi="Tahoma" w:cs="Tahoma"/>
          <w:spacing w:val="1"/>
        </w:rPr>
        <w:t xml:space="preserve">, o la Sindicatura </w:t>
      </w:r>
      <w:r w:rsidRPr="000E791B">
        <w:rPr>
          <w:rFonts w:ascii="Tahoma" w:hAnsi="Tahoma" w:cs="Tahoma"/>
        </w:rPr>
        <w:t>según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correspondan.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Para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ello,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podrán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firmar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convenios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colaboración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diferentes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instituciones,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solicitar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líneas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emergencia,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así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como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elaborar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protocolos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actuación.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medias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 xml:space="preserve">emergencia 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serán,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entre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otras,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siguientes:</w:t>
      </w:r>
    </w:p>
    <w:p w14:paraId="3F0A48CA" w14:textId="77777777" w:rsidR="000E791B" w:rsidRPr="000E791B" w:rsidRDefault="000E791B">
      <w:pPr>
        <w:pStyle w:val="Prrafodelista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De emergencia:</w:t>
      </w:r>
    </w:p>
    <w:p w14:paraId="08974760" w14:textId="77777777" w:rsidR="000E791B" w:rsidRPr="000E791B" w:rsidRDefault="000E791B">
      <w:pPr>
        <w:pStyle w:val="Prrafodelista"/>
        <w:widowControl w:val="0"/>
        <w:numPr>
          <w:ilvl w:val="1"/>
          <w:numId w:val="10"/>
        </w:numPr>
        <w:tabs>
          <w:tab w:val="left" w:pos="1542"/>
        </w:tabs>
        <w:autoSpaceDE w:val="0"/>
        <w:autoSpaceDN w:val="0"/>
        <w:spacing w:before="24" w:line="360" w:lineRule="auto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Prohibición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acercarse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comunicarse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víctima;</w:t>
      </w:r>
    </w:p>
    <w:p w14:paraId="2E99E71F" w14:textId="77777777" w:rsidR="000E791B" w:rsidRPr="000E791B" w:rsidRDefault="000E791B">
      <w:pPr>
        <w:pStyle w:val="Prrafodelista"/>
        <w:widowControl w:val="0"/>
        <w:numPr>
          <w:ilvl w:val="1"/>
          <w:numId w:val="10"/>
        </w:numPr>
        <w:tabs>
          <w:tab w:val="left" w:pos="1542"/>
        </w:tabs>
        <w:autoSpaceDE w:val="0"/>
        <w:autoSpaceDN w:val="0"/>
        <w:spacing w:before="24" w:line="360" w:lineRule="auto"/>
        <w:ind w:right="117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Limitación para asistir o acercarse al domicilio de la víctima o al lugar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donde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encuentre,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y</w:t>
      </w:r>
    </w:p>
    <w:p w14:paraId="61446168" w14:textId="77777777" w:rsidR="000E791B" w:rsidRPr="000E791B" w:rsidRDefault="000E791B">
      <w:pPr>
        <w:pStyle w:val="Prrafodelista"/>
        <w:widowControl w:val="0"/>
        <w:numPr>
          <w:ilvl w:val="1"/>
          <w:numId w:val="10"/>
        </w:numPr>
        <w:tabs>
          <w:tab w:val="left" w:pos="1542"/>
        </w:tabs>
        <w:autoSpaceDE w:val="0"/>
        <w:autoSpaceDN w:val="0"/>
        <w:spacing w:line="360" w:lineRule="auto"/>
        <w:ind w:right="126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 prohibición de realizar conductas de intimidación o molestia a 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víctima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personas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relacionados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ella.</w:t>
      </w:r>
    </w:p>
    <w:p w14:paraId="1759C81F" w14:textId="77777777" w:rsidR="000E791B" w:rsidRPr="000E791B" w:rsidRDefault="000E791B">
      <w:pPr>
        <w:pStyle w:val="Prrafodelista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line="360" w:lineRule="auto"/>
        <w:ind w:hanging="36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Preventivas:</w:t>
      </w:r>
    </w:p>
    <w:p w14:paraId="6A5F11F8" w14:textId="77777777" w:rsidR="000E791B" w:rsidRPr="000E791B" w:rsidRDefault="000E791B">
      <w:pPr>
        <w:pStyle w:val="Prrafodelista"/>
        <w:widowControl w:val="0"/>
        <w:numPr>
          <w:ilvl w:val="1"/>
          <w:numId w:val="10"/>
        </w:numPr>
        <w:tabs>
          <w:tab w:val="left" w:pos="1542"/>
        </w:tabs>
        <w:autoSpaceDE w:val="0"/>
        <w:autoSpaceDN w:val="0"/>
        <w:spacing w:before="22" w:line="360" w:lineRule="auto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Protección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policial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víctima,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y</w:t>
      </w:r>
    </w:p>
    <w:p w14:paraId="5C414696" w14:textId="77777777" w:rsidR="000E791B" w:rsidRPr="000E791B" w:rsidRDefault="000E791B">
      <w:pPr>
        <w:pStyle w:val="Prrafodelista"/>
        <w:widowControl w:val="0"/>
        <w:numPr>
          <w:ilvl w:val="1"/>
          <w:numId w:val="10"/>
        </w:numPr>
        <w:tabs>
          <w:tab w:val="left" w:pos="1542"/>
        </w:tabs>
        <w:autoSpaceDE w:val="0"/>
        <w:autoSpaceDN w:val="0"/>
        <w:spacing w:before="24" w:line="360" w:lineRule="auto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Vigilancia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policial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domicilio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víctima.</w:t>
      </w:r>
    </w:p>
    <w:p w14:paraId="4F3DCD1F" w14:textId="77777777" w:rsidR="000E791B" w:rsidRPr="000E791B" w:rsidRDefault="000E791B">
      <w:pPr>
        <w:pStyle w:val="Prrafodelista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before="92" w:line="360" w:lineRule="auto"/>
        <w:ind w:hanging="36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naturaleza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Civil,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y</w:t>
      </w:r>
    </w:p>
    <w:p w14:paraId="10F2F5EE" w14:textId="77777777" w:rsidR="000E791B" w:rsidRPr="000E791B" w:rsidRDefault="000E791B">
      <w:pPr>
        <w:pStyle w:val="Prrafodelista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before="24" w:line="360" w:lineRule="auto"/>
        <w:ind w:right="119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Todas aquellas necesarias para salvaguardar la integridad, la seguridad y la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vida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persona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situación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violencia.</w:t>
      </w:r>
    </w:p>
    <w:p w14:paraId="64F1250E" w14:textId="77777777" w:rsidR="008B236F" w:rsidRDefault="008B236F" w:rsidP="000E791B">
      <w:pPr>
        <w:pStyle w:val="Textoindependiente"/>
        <w:spacing w:line="360" w:lineRule="auto"/>
        <w:ind w:left="100" w:right="126"/>
        <w:jc w:val="both"/>
        <w:rPr>
          <w:rFonts w:ascii="Tahoma" w:hAnsi="Tahoma" w:cs="Tahoma"/>
        </w:rPr>
      </w:pPr>
    </w:p>
    <w:p w14:paraId="25308C76" w14:textId="0F8E6624" w:rsidR="000E791B" w:rsidRPr="000E791B" w:rsidRDefault="000E791B" w:rsidP="000E791B">
      <w:pPr>
        <w:pStyle w:val="Textoindependiente"/>
        <w:spacing w:line="360" w:lineRule="auto"/>
        <w:ind w:left="100" w:right="126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Las medidas previstas en este artículo son enunciativas, más no limitativas, 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atenderán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2"/>
        </w:rPr>
        <w:t xml:space="preserve"> </w:t>
      </w:r>
      <w:r w:rsidRPr="000E791B">
        <w:rPr>
          <w:rFonts w:ascii="Tahoma" w:hAnsi="Tahoma" w:cs="Tahoma"/>
        </w:rPr>
        <w:t>naturaleza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necesidades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cada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caso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concreto.</w:t>
      </w:r>
    </w:p>
    <w:p w14:paraId="277E70A9" w14:textId="77777777" w:rsidR="008B236F" w:rsidRDefault="008B236F" w:rsidP="008B236F">
      <w:pPr>
        <w:widowControl w:val="0"/>
        <w:autoSpaceDE w:val="0"/>
        <w:autoSpaceDN w:val="0"/>
        <w:spacing w:line="360" w:lineRule="auto"/>
        <w:ind w:left="100" w:right="126"/>
        <w:jc w:val="both"/>
        <w:rPr>
          <w:rFonts w:ascii="Tahoma" w:hAnsi="Tahoma" w:cs="Tahoma"/>
        </w:rPr>
      </w:pPr>
      <w:r w:rsidRPr="007B12AD">
        <w:rPr>
          <w:rFonts w:ascii="Tahoma" w:eastAsia="Arial MT" w:hAnsi="Tahoma" w:cs="Tahoma"/>
          <w:lang w:val="es-ES"/>
        </w:rPr>
        <w:t xml:space="preserve">Las </w:t>
      </w:r>
      <w:r w:rsidRPr="007B12AD">
        <w:rPr>
          <w:rFonts w:ascii="Tahoma" w:hAnsi="Tahoma" w:cs="Tahoma"/>
        </w:rPr>
        <w:t>Sindicaturas, deberán observar los siguientes principios para la emisión de medidas de protección:</w:t>
      </w:r>
    </w:p>
    <w:p w14:paraId="38B4CE40" w14:textId="77777777" w:rsidR="008B236F" w:rsidRPr="007B12AD" w:rsidRDefault="008B236F" w:rsidP="008B236F">
      <w:pPr>
        <w:widowControl w:val="0"/>
        <w:autoSpaceDE w:val="0"/>
        <w:autoSpaceDN w:val="0"/>
        <w:spacing w:line="360" w:lineRule="auto"/>
        <w:ind w:left="100" w:right="126"/>
        <w:jc w:val="both"/>
        <w:rPr>
          <w:rFonts w:ascii="Tahoma" w:hAnsi="Tahoma" w:cs="Tahoma"/>
        </w:rPr>
      </w:pPr>
    </w:p>
    <w:p w14:paraId="0B593256" w14:textId="77777777" w:rsidR="008B236F" w:rsidRPr="007B12AD" w:rsidRDefault="008B236F" w:rsidP="008B236F">
      <w:pPr>
        <w:pStyle w:val="Prrafodelista"/>
        <w:widowControl w:val="0"/>
        <w:numPr>
          <w:ilvl w:val="0"/>
          <w:numId w:val="12"/>
        </w:numPr>
        <w:autoSpaceDE w:val="0"/>
        <w:autoSpaceDN w:val="0"/>
        <w:spacing w:line="360" w:lineRule="auto"/>
        <w:ind w:right="126"/>
        <w:jc w:val="both"/>
        <w:rPr>
          <w:rFonts w:ascii="Tahoma" w:eastAsia="Arial" w:hAnsi="Tahoma" w:cs="Tahoma"/>
          <w:lang w:val="es-ES"/>
        </w:rPr>
      </w:pPr>
      <w:r w:rsidRPr="007B12AD">
        <w:rPr>
          <w:rFonts w:ascii="Tahoma" w:eastAsia="Arial" w:hAnsi="Tahoma" w:cs="Tahoma"/>
          <w:b/>
          <w:bCs/>
          <w:lang w:val="es-ES"/>
        </w:rPr>
        <w:t>Principio de protección:</w:t>
      </w:r>
      <w:r w:rsidRPr="007B12AD">
        <w:rPr>
          <w:rFonts w:ascii="Tahoma" w:eastAsia="Arial" w:hAnsi="Tahoma" w:cs="Tahoma"/>
          <w:lang w:val="es-ES"/>
        </w:rPr>
        <w:t xml:space="preserve"> Considera primordial la protección de la vida, la integridad física, la libertad y la seguridad de las personas;</w:t>
      </w:r>
    </w:p>
    <w:p w14:paraId="77ECD2D9" w14:textId="77777777" w:rsidR="008B236F" w:rsidRDefault="008B236F" w:rsidP="008B236F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right="290"/>
        <w:jc w:val="both"/>
        <w:outlineLvl w:val="0"/>
        <w:rPr>
          <w:rFonts w:ascii="Tahoma" w:eastAsia="Arial" w:hAnsi="Tahoma" w:cs="Tahoma"/>
          <w:lang w:val="es-ES"/>
        </w:rPr>
      </w:pPr>
      <w:r w:rsidRPr="00C55689">
        <w:rPr>
          <w:rFonts w:ascii="Tahoma" w:eastAsia="Arial" w:hAnsi="Tahoma" w:cs="Tahoma"/>
          <w:b/>
          <w:bCs/>
          <w:lang w:val="es-ES"/>
        </w:rPr>
        <w:t>Principio de necesidad y proporcionalidad:</w:t>
      </w:r>
      <w:r w:rsidRPr="00C55689">
        <w:rPr>
          <w:rFonts w:ascii="Tahoma" w:eastAsia="Arial" w:hAnsi="Tahoma" w:cs="Tahoma"/>
          <w:lang w:val="es-ES"/>
        </w:rPr>
        <w:t xml:space="preserve"> Las medidas de protección deben responder al nivel de riesgo o peligro en que se encuentre la persona destinataria, y deben ser aplicadas en cuanto sean necesarias para garantizar su seguridad o reducir los riesgos existentes;</w:t>
      </w:r>
    </w:p>
    <w:p w14:paraId="5361C538" w14:textId="77777777" w:rsidR="008B236F" w:rsidRPr="00C55689" w:rsidRDefault="008B236F" w:rsidP="008B236F">
      <w:pPr>
        <w:widowControl w:val="0"/>
        <w:autoSpaceDE w:val="0"/>
        <w:autoSpaceDN w:val="0"/>
        <w:spacing w:line="360" w:lineRule="auto"/>
        <w:ind w:left="922" w:right="290"/>
        <w:jc w:val="both"/>
        <w:outlineLvl w:val="0"/>
        <w:rPr>
          <w:rFonts w:ascii="Tahoma" w:eastAsia="Arial" w:hAnsi="Tahoma" w:cs="Tahoma"/>
          <w:lang w:val="es-ES"/>
        </w:rPr>
      </w:pPr>
    </w:p>
    <w:p w14:paraId="68D7CEE2" w14:textId="77777777" w:rsidR="008B236F" w:rsidRDefault="008B236F" w:rsidP="008B236F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right="290"/>
        <w:jc w:val="both"/>
        <w:outlineLvl w:val="0"/>
        <w:rPr>
          <w:rFonts w:ascii="Tahoma" w:eastAsia="Arial" w:hAnsi="Tahoma" w:cs="Tahoma"/>
          <w:lang w:val="es-ES"/>
        </w:rPr>
      </w:pPr>
      <w:r w:rsidRPr="00C55689">
        <w:rPr>
          <w:rFonts w:ascii="Tahoma" w:eastAsia="Arial" w:hAnsi="Tahoma" w:cs="Tahoma"/>
          <w:b/>
          <w:bCs/>
          <w:lang w:val="es-ES"/>
        </w:rPr>
        <w:t>Principio de confidencialidad:</w:t>
      </w:r>
      <w:r w:rsidRPr="00C55689">
        <w:rPr>
          <w:rFonts w:ascii="Tahoma" w:eastAsia="Arial" w:hAnsi="Tahoma" w:cs="Tahoma"/>
          <w:lang w:val="es-ES"/>
        </w:rPr>
        <w:t xml:space="preserve"> Toda la información y actividad administrativa o jurisdiccional relacionada con el ámbito de protección de las personas, debe ser reservada para los fines de la investigación o del proceso respectivo</w:t>
      </w:r>
      <w:r>
        <w:rPr>
          <w:rFonts w:ascii="Tahoma" w:eastAsia="Arial" w:hAnsi="Tahoma" w:cs="Tahoma"/>
          <w:lang w:val="es-ES"/>
        </w:rPr>
        <w:t>,</w:t>
      </w:r>
      <w:r w:rsidRPr="00C55689">
        <w:rPr>
          <w:rFonts w:ascii="Tahoma" w:eastAsia="Arial" w:hAnsi="Tahoma" w:cs="Tahoma"/>
          <w:lang w:val="es-ES"/>
        </w:rPr>
        <w:t xml:space="preserve"> y</w:t>
      </w:r>
      <w:r>
        <w:rPr>
          <w:rFonts w:ascii="Tahoma" w:eastAsia="Arial" w:hAnsi="Tahoma" w:cs="Tahoma"/>
          <w:lang w:val="es-ES"/>
        </w:rPr>
        <w:t>;</w:t>
      </w:r>
    </w:p>
    <w:p w14:paraId="3A289044" w14:textId="77777777" w:rsidR="008B236F" w:rsidRPr="007B12AD" w:rsidRDefault="008B236F" w:rsidP="008B236F">
      <w:pPr>
        <w:widowControl w:val="0"/>
        <w:autoSpaceDE w:val="0"/>
        <w:autoSpaceDN w:val="0"/>
        <w:spacing w:line="360" w:lineRule="auto"/>
        <w:ind w:left="922" w:right="290"/>
        <w:jc w:val="both"/>
        <w:outlineLvl w:val="0"/>
        <w:rPr>
          <w:rFonts w:ascii="Tahoma" w:eastAsia="Arial" w:hAnsi="Tahoma" w:cs="Tahoma"/>
          <w:lang w:val="es-ES"/>
        </w:rPr>
      </w:pPr>
    </w:p>
    <w:p w14:paraId="41334437" w14:textId="77777777" w:rsidR="008B236F" w:rsidRDefault="008B236F" w:rsidP="008B236F">
      <w:pPr>
        <w:pStyle w:val="Prrafodelista"/>
        <w:numPr>
          <w:ilvl w:val="0"/>
          <w:numId w:val="12"/>
        </w:numPr>
        <w:spacing w:line="360" w:lineRule="auto"/>
        <w:ind w:right="290"/>
        <w:jc w:val="both"/>
        <w:rPr>
          <w:rFonts w:ascii="Tahoma" w:hAnsi="Tahoma" w:cs="Tahoma"/>
        </w:rPr>
      </w:pPr>
      <w:r w:rsidRPr="007B12AD">
        <w:rPr>
          <w:rFonts w:ascii="Tahoma" w:eastAsia="Calibri" w:hAnsi="Tahoma" w:cs="Tahoma"/>
          <w:b/>
          <w:bCs/>
          <w:lang w:eastAsia="es-MX"/>
        </w:rPr>
        <w:t>Principio de oportunidad y eficacia:</w:t>
      </w:r>
      <w:r w:rsidRPr="007B12AD">
        <w:rPr>
          <w:rFonts w:ascii="Tahoma" w:eastAsia="Calibri" w:hAnsi="Tahoma" w:cs="Tahoma"/>
          <w:lang w:eastAsia="es-MX"/>
        </w:rPr>
        <w:t xml:space="preserve"> Las medidas deben ser </w:t>
      </w:r>
      <w:r w:rsidRPr="007B12AD">
        <w:rPr>
          <w:rFonts w:ascii="Tahoma" w:hAnsi="Tahoma" w:cs="Tahoma"/>
        </w:rPr>
        <w:t>oportunas, específicas, adecuadas y eficientes para la protección de la víctima y deben ser otorgadas e implementadas a partir del momento y durante el tiempo que garanticen su objetivo.</w:t>
      </w:r>
    </w:p>
    <w:p w14:paraId="52894E3A" w14:textId="5CF0858C" w:rsidR="000E791B" w:rsidRDefault="000E791B" w:rsidP="000E791B">
      <w:pPr>
        <w:pStyle w:val="Textoindependiente"/>
        <w:spacing w:before="8" w:line="360" w:lineRule="auto"/>
        <w:jc w:val="both"/>
        <w:rPr>
          <w:rFonts w:ascii="Tahoma" w:hAnsi="Tahoma" w:cs="Tahoma"/>
        </w:rPr>
      </w:pPr>
    </w:p>
    <w:p w14:paraId="788AEC38" w14:textId="77777777" w:rsidR="000E791B" w:rsidRPr="000E791B" w:rsidRDefault="000E791B" w:rsidP="000E791B">
      <w:pPr>
        <w:pStyle w:val="Ttulo1"/>
        <w:spacing w:line="360" w:lineRule="auto"/>
        <w:ind w:right="290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CAPÍTULO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VIII</w:t>
      </w:r>
    </w:p>
    <w:p w14:paraId="049528CB" w14:textId="77777777" w:rsidR="000E791B" w:rsidRPr="000E791B" w:rsidRDefault="000E791B" w:rsidP="000E791B">
      <w:pPr>
        <w:pStyle w:val="Ttulo1"/>
        <w:spacing w:line="360" w:lineRule="auto"/>
        <w:ind w:right="290"/>
        <w:jc w:val="center"/>
        <w:rPr>
          <w:rFonts w:ascii="Tahoma" w:hAnsi="Tahoma" w:cs="Tahoma"/>
        </w:rPr>
      </w:pP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5"/>
        </w:rPr>
        <w:t xml:space="preserve"> </w:t>
      </w:r>
      <w:r w:rsidRPr="000E791B">
        <w:rPr>
          <w:rFonts w:ascii="Tahoma" w:hAnsi="Tahoma" w:cs="Tahoma"/>
        </w:rPr>
        <w:t>3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3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VIOLENCIA</w:t>
      </w:r>
    </w:p>
    <w:p w14:paraId="694A9E61" w14:textId="77777777" w:rsidR="000E791B" w:rsidRPr="000E791B" w:rsidRDefault="000E791B" w:rsidP="000E791B">
      <w:pPr>
        <w:pStyle w:val="Textoindependiente"/>
        <w:spacing w:before="2" w:line="360" w:lineRule="auto"/>
        <w:jc w:val="center"/>
        <w:rPr>
          <w:rFonts w:ascii="Tahoma" w:hAnsi="Tahoma" w:cs="Tahoma"/>
          <w:b/>
        </w:rPr>
      </w:pPr>
    </w:p>
    <w:p w14:paraId="6EAAD6A3" w14:textId="77777777" w:rsidR="000E791B" w:rsidRPr="000E791B" w:rsidRDefault="000E791B" w:rsidP="000E791B">
      <w:pPr>
        <w:pStyle w:val="Textoindependiente"/>
        <w:spacing w:line="360" w:lineRule="auto"/>
        <w:ind w:left="100" w:right="118"/>
        <w:jc w:val="both"/>
        <w:rPr>
          <w:rFonts w:ascii="Tahoma" w:hAnsi="Tahoma" w:cs="Tahoma"/>
        </w:rPr>
      </w:pPr>
      <w:r w:rsidRPr="000E791B">
        <w:rPr>
          <w:rFonts w:ascii="Tahoma" w:hAnsi="Tahoma" w:cs="Tahoma"/>
          <w:b/>
        </w:rPr>
        <w:t>Artículo</w:t>
      </w:r>
      <w:r w:rsidRPr="000E791B">
        <w:rPr>
          <w:rFonts w:ascii="Tahoma" w:hAnsi="Tahoma" w:cs="Tahoma"/>
          <w:b/>
          <w:spacing w:val="-12"/>
        </w:rPr>
        <w:t xml:space="preserve"> </w:t>
      </w:r>
      <w:r w:rsidRPr="000E791B">
        <w:rPr>
          <w:rFonts w:ascii="Tahoma" w:hAnsi="Tahoma" w:cs="Tahoma"/>
          <w:b/>
        </w:rPr>
        <w:t>22.</w:t>
      </w:r>
      <w:r w:rsidRPr="000E791B">
        <w:rPr>
          <w:rFonts w:ascii="Tahoma" w:hAnsi="Tahoma" w:cs="Tahoma"/>
          <w:b/>
          <w:spacing w:val="-9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concordancia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corresponsabilidad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obligación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señalada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el</w:t>
      </w:r>
      <w:r w:rsidRPr="000E791B">
        <w:rPr>
          <w:rFonts w:ascii="Tahoma" w:hAnsi="Tahoma" w:cs="Tahoma"/>
          <w:spacing w:val="-64"/>
        </w:rPr>
        <w:t xml:space="preserve">      </w:t>
      </w:r>
      <w:r w:rsidRPr="000E791B">
        <w:rPr>
          <w:rFonts w:ascii="Tahoma" w:hAnsi="Tahoma" w:cs="Tahoma"/>
        </w:rPr>
        <w:t>artículo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1º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Constitución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Política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Estados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Unidos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Mexicanos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se deberá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lastRenderedPageBreak/>
        <w:t>promover, respetar, proteger, y garantizar los derechos humanos de las mujeres, y</w:t>
      </w:r>
      <w:r w:rsidRPr="000E791B">
        <w:rPr>
          <w:rFonts w:ascii="Tahoma" w:hAnsi="Tahoma" w:cs="Tahoma"/>
          <w:spacing w:val="-64"/>
        </w:rPr>
        <w:t xml:space="preserve"> </w:t>
      </w:r>
      <w:r w:rsidRPr="000E791B">
        <w:rPr>
          <w:rFonts w:ascii="Tahoma" w:hAnsi="Tahoma" w:cs="Tahoma"/>
        </w:rPr>
        <w:t>como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garantía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protección,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y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sujetos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obligados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por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presentes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Lineamientos, deberán solicitar al funcionariado municipal firmar un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formato, de buena fe y bajo protesta de decir verdad, donde se establezca que no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se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encuentran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bajo</w:t>
      </w:r>
      <w:r w:rsidRPr="000E791B">
        <w:rPr>
          <w:rFonts w:ascii="Tahoma" w:hAnsi="Tahoma" w:cs="Tahoma"/>
          <w:spacing w:val="2"/>
        </w:rPr>
        <w:t xml:space="preserve"> </w:t>
      </w:r>
      <w:r w:rsidRPr="000E791B">
        <w:rPr>
          <w:rFonts w:ascii="Tahoma" w:hAnsi="Tahoma" w:cs="Tahoma"/>
        </w:rPr>
        <w:t>ninguno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los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siguientes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supuestos:</w:t>
      </w:r>
    </w:p>
    <w:p w14:paraId="2AF91E88" w14:textId="77777777" w:rsidR="000E791B" w:rsidRPr="000E791B" w:rsidRDefault="000E791B">
      <w:pPr>
        <w:pStyle w:val="Prrafodelista"/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line="360" w:lineRule="auto"/>
        <w:ind w:right="119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No haber sido persona condenada, o sancionada mediante Resolución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firme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por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violencia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familiar</w:t>
      </w:r>
      <w:r w:rsidRPr="000E791B">
        <w:rPr>
          <w:rFonts w:ascii="Tahoma" w:hAnsi="Tahoma" w:cs="Tahoma"/>
          <w:spacing w:val="-4"/>
        </w:rPr>
        <w:t xml:space="preserve"> </w:t>
      </w:r>
      <w:r w:rsidRPr="000E791B">
        <w:rPr>
          <w:rFonts w:ascii="Tahoma" w:hAnsi="Tahoma" w:cs="Tahoma"/>
        </w:rPr>
        <w:t>y/o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doméstica,</w:t>
      </w:r>
      <w:r w:rsidRPr="000E791B">
        <w:rPr>
          <w:rFonts w:ascii="Tahoma" w:hAnsi="Tahoma" w:cs="Tahoma"/>
          <w:spacing w:val="-6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cualquier</w:t>
      </w:r>
      <w:r w:rsidRPr="000E791B">
        <w:rPr>
          <w:rFonts w:ascii="Tahoma" w:hAnsi="Tahoma" w:cs="Tahoma"/>
          <w:spacing w:val="-9"/>
        </w:rPr>
        <w:t xml:space="preserve"> </w:t>
      </w:r>
      <w:r w:rsidRPr="000E791B">
        <w:rPr>
          <w:rFonts w:ascii="Tahoma" w:hAnsi="Tahoma" w:cs="Tahoma"/>
        </w:rPr>
        <w:t>agresión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género en el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ámbito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privado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público.</w:t>
      </w:r>
    </w:p>
    <w:p w14:paraId="32150FDD" w14:textId="77777777" w:rsidR="000E791B" w:rsidRPr="000E791B" w:rsidRDefault="000E791B">
      <w:pPr>
        <w:pStyle w:val="Prrafodelista"/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line="360" w:lineRule="auto"/>
        <w:ind w:right="113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No haber sido persona condenada, o sancionada mediante Resolución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firme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por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delitos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</w:rPr>
        <w:t>sexuales,</w:t>
      </w:r>
      <w:r w:rsidRPr="000E791B">
        <w:rPr>
          <w:rFonts w:ascii="Tahoma" w:hAnsi="Tahoma" w:cs="Tahoma"/>
          <w:spacing w:val="-15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libertad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sexual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la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intimidad</w:t>
      </w:r>
      <w:r w:rsidRPr="000E791B">
        <w:rPr>
          <w:rFonts w:ascii="Tahoma" w:hAnsi="Tahoma" w:cs="Tahoma"/>
          <w:spacing w:val="-13"/>
        </w:rPr>
        <w:t xml:space="preserve"> </w:t>
      </w:r>
      <w:r w:rsidRPr="000E791B">
        <w:rPr>
          <w:rFonts w:ascii="Tahoma" w:hAnsi="Tahoma" w:cs="Tahoma"/>
        </w:rPr>
        <w:t>corporal.</w:t>
      </w:r>
    </w:p>
    <w:p w14:paraId="6D0E5D8F" w14:textId="77777777" w:rsidR="000E791B" w:rsidRPr="000E791B" w:rsidRDefault="000E791B">
      <w:pPr>
        <w:pStyle w:val="Prrafodelista"/>
        <w:widowControl w:val="0"/>
        <w:numPr>
          <w:ilvl w:val="0"/>
          <w:numId w:val="11"/>
        </w:numPr>
        <w:tabs>
          <w:tab w:val="left" w:pos="1181"/>
        </w:tabs>
        <w:autoSpaceDE w:val="0"/>
        <w:autoSpaceDN w:val="0"/>
        <w:spacing w:before="92" w:line="360" w:lineRule="auto"/>
        <w:ind w:right="291"/>
        <w:contextualSpacing w:val="0"/>
        <w:jc w:val="both"/>
        <w:rPr>
          <w:rFonts w:ascii="Tahoma" w:hAnsi="Tahoma" w:cs="Tahoma"/>
        </w:rPr>
      </w:pPr>
      <w:r w:rsidRPr="000E791B">
        <w:rPr>
          <w:rFonts w:ascii="Tahoma" w:hAnsi="Tahoma" w:cs="Tahoma"/>
        </w:rPr>
        <w:t>No haber sido persona condenada o sancionada mediante Resolución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firme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como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deudor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alimentario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moroso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atenten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contra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las</w:t>
      </w:r>
      <w:r w:rsidRPr="000E791B">
        <w:rPr>
          <w:rFonts w:ascii="Tahoma" w:hAnsi="Tahoma" w:cs="Tahoma"/>
          <w:spacing w:val="1"/>
        </w:rPr>
        <w:t xml:space="preserve"> </w:t>
      </w:r>
      <w:r w:rsidRPr="000E791B">
        <w:rPr>
          <w:rFonts w:ascii="Tahoma" w:hAnsi="Tahoma" w:cs="Tahoma"/>
        </w:rPr>
        <w:t>obligaciones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alimentarias,</w:t>
      </w:r>
      <w:r w:rsidRPr="000E791B">
        <w:rPr>
          <w:rFonts w:ascii="Tahoma" w:hAnsi="Tahoma" w:cs="Tahoma"/>
          <w:spacing w:val="-10"/>
        </w:rPr>
        <w:t xml:space="preserve"> </w:t>
      </w:r>
      <w:r w:rsidRPr="000E791B">
        <w:rPr>
          <w:rFonts w:ascii="Tahoma" w:hAnsi="Tahoma" w:cs="Tahoma"/>
        </w:rPr>
        <w:t>salvo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que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acredite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estar</w:t>
      </w:r>
      <w:r w:rsidRPr="000E791B">
        <w:rPr>
          <w:rFonts w:ascii="Tahoma" w:hAnsi="Tahoma" w:cs="Tahoma"/>
          <w:spacing w:val="-8"/>
        </w:rPr>
        <w:t xml:space="preserve"> </w:t>
      </w:r>
      <w:r w:rsidRPr="000E791B">
        <w:rPr>
          <w:rFonts w:ascii="Tahoma" w:hAnsi="Tahoma" w:cs="Tahoma"/>
        </w:rPr>
        <w:t>al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corriente</w:t>
      </w:r>
      <w:r w:rsidRPr="000E791B">
        <w:rPr>
          <w:rFonts w:ascii="Tahoma" w:hAnsi="Tahoma" w:cs="Tahoma"/>
          <w:spacing w:val="-7"/>
        </w:rPr>
        <w:t xml:space="preserve"> </w:t>
      </w:r>
      <w:r w:rsidRPr="000E791B">
        <w:rPr>
          <w:rFonts w:ascii="Tahoma" w:hAnsi="Tahoma" w:cs="Tahoma"/>
        </w:rPr>
        <w:t>del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pago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</w:rPr>
        <w:t>o</w:t>
      </w:r>
      <w:r w:rsidRPr="000E791B">
        <w:rPr>
          <w:rFonts w:ascii="Tahoma" w:hAnsi="Tahoma" w:cs="Tahoma"/>
          <w:spacing w:val="-64"/>
        </w:rPr>
        <w:t xml:space="preserve">  </w:t>
      </w:r>
      <w:r w:rsidRPr="000E791B">
        <w:rPr>
          <w:rFonts w:ascii="Tahoma" w:hAnsi="Tahoma" w:cs="Tahoma"/>
          <w:spacing w:val="-1"/>
        </w:rPr>
        <w:t>que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  <w:spacing w:val="-1"/>
        </w:rPr>
        <w:t>cancele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  <w:spacing w:val="-1"/>
        </w:rPr>
        <w:t>en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  <w:spacing w:val="-1"/>
        </w:rPr>
        <w:t>su</w:t>
      </w:r>
      <w:r w:rsidRPr="000E791B">
        <w:rPr>
          <w:rFonts w:ascii="Tahoma" w:hAnsi="Tahoma" w:cs="Tahoma"/>
          <w:spacing w:val="-16"/>
        </w:rPr>
        <w:t xml:space="preserve"> </w:t>
      </w:r>
      <w:r w:rsidRPr="000E791B">
        <w:rPr>
          <w:rFonts w:ascii="Tahoma" w:hAnsi="Tahoma" w:cs="Tahoma"/>
          <w:spacing w:val="-1"/>
        </w:rPr>
        <w:t>totalidad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  <w:spacing w:val="-1"/>
        </w:rPr>
        <w:t>la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  <w:spacing w:val="-1"/>
        </w:rPr>
        <w:t>deuda,</w:t>
      </w:r>
      <w:r w:rsidRPr="000E791B">
        <w:rPr>
          <w:rFonts w:ascii="Tahoma" w:hAnsi="Tahoma" w:cs="Tahoma"/>
          <w:spacing w:val="-14"/>
        </w:rPr>
        <w:t xml:space="preserve"> </w:t>
      </w:r>
      <w:r w:rsidRPr="000E791B">
        <w:rPr>
          <w:rFonts w:ascii="Tahoma" w:hAnsi="Tahoma" w:cs="Tahoma"/>
          <w:spacing w:val="-1"/>
        </w:rPr>
        <w:t>y</w:t>
      </w:r>
      <w:r w:rsidRPr="000E791B">
        <w:rPr>
          <w:rFonts w:ascii="Tahoma" w:hAnsi="Tahoma" w:cs="Tahoma"/>
          <w:spacing w:val="-12"/>
        </w:rPr>
        <w:t xml:space="preserve"> </w:t>
      </w:r>
      <w:r w:rsidRPr="000E791B">
        <w:rPr>
          <w:rFonts w:ascii="Tahoma" w:hAnsi="Tahoma" w:cs="Tahoma"/>
          <w:spacing w:val="-1"/>
        </w:rPr>
        <w:t>que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no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cuente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con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registro</w:t>
      </w:r>
      <w:r w:rsidRPr="000E791B">
        <w:rPr>
          <w:rFonts w:ascii="Tahoma" w:hAnsi="Tahoma" w:cs="Tahoma"/>
          <w:spacing w:val="-11"/>
        </w:rPr>
        <w:t xml:space="preserve"> </w:t>
      </w:r>
      <w:r w:rsidRPr="000E791B">
        <w:rPr>
          <w:rFonts w:ascii="Tahoma" w:hAnsi="Tahoma" w:cs="Tahoma"/>
        </w:rPr>
        <w:t>vigente</w:t>
      </w:r>
      <w:r w:rsidRPr="000E791B">
        <w:rPr>
          <w:rFonts w:ascii="Tahoma" w:hAnsi="Tahoma" w:cs="Tahoma"/>
          <w:spacing w:val="-64"/>
        </w:rPr>
        <w:t xml:space="preserve">         </w:t>
      </w:r>
      <w:r w:rsidRPr="000E791B">
        <w:rPr>
          <w:rFonts w:ascii="Tahoma" w:hAnsi="Tahoma" w:cs="Tahoma"/>
        </w:rPr>
        <w:t>en</w:t>
      </w:r>
      <w:r w:rsidRPr="000E791B">
        <w:rPr>
          <w:rFonts w:ascii="Tahoma" w:hAnsi="Tahoma" w:cs="Tahoma"/>
          <w:spacing w:val="-2"/>
        </w:rPr>
        <w:t xml:space="preserve"> </w:t>
      </w:r>
      <w:r w:rsidRPr="000E791B">
        <w:rPr>
          <w:rFonts w:ascii="Tahoma" w:hAnsi="Tahoma" w:cs="Tahoma"/>
        </w:rPr>
        <w:t>algún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padrón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</w:t>
      </w:r>
      <w:r w:rsidRPr="000E791B">
        <w:rPr>
          <w:rFonts w:ascii="Tahoma" w:hAnsi="Tahoma" w:cs="Tahoma"/>
          <w:spacing w:val="-1"/>
        </w:rPr>
        <w:t xml:space="preserve"> </w:t>
      </w:r>
      <w:r w:rsidRPr="000E791B">
        <w:rPr>
          <w:rFonts w:ascii="Tahoma" w:hAnsi="Tahoma" w:cs="Tahoma"/>
        </w:rPr>
        <w:t>deudores</w:t>
      </w:r>
      <w:r w:rsidRPr="000E791B">
        <w:rPr>
          <w:rFonts w:ascii="Tahoma" w:hAnsi="Tahoma" w:cs="Tahoma"/>
          <w:spacing w:val="-3"/>
        </w:rPr>
        <w:t xml:space="preserve"> </w:t>
      </w:r>
      <w:r w:rsidRPr="000E791B">
        <w:rPr>
          <w:rFonts w:ascii="Tahoma" w:hAnsi="Tahoma" w:cs="Tahoma"/>
        </w:rPr>
        <w:t>alimentarios.</w:t>
      </w:r>
    </w:p>
    <w:p w14:paraId="5B2833B4" w14:textId="77777777" w:rsidR="000E791B" w:rsidRPr="000E791B" w:rsidRDefault="000E791B" w:rsidP="000E791B">
      <w:pPr>
        <w:pStyle w:val="Prrafodelista"/>
        <w:tabs>
          <w:tab w:val="left" w:pos="1181"/>
        </w:tabs>
        <w:spacing w:before="92" w:line="360" w:lineRule="auto"/>
        <w:ind w:left="1181" w:right="291"/>
        <w:rPr>
          <w:rFonts w:ascii="Tahoma" w:hAnsi="Tahoma" w:cs="Tahoma"/>
        </w:rPr>
      </w:pPr>
    </w:p>
    <w:p w14:paraId="30546ADD" w14:textId="4E566855" w:rsidR="000E791B" w:rsidRPr="000E791B" w:rsidRDefault="00427735" w:rsidP="000E791B">
      <w:pPr>
        <w:pStyle w:val="Prrafodelista"/>
        <w:tabs>
          <w:tab w:val="left" w:pos="1181"/>
        </w:tabs>
        <w:spacing w:before="92" w:line="360" w:lineRule="auto"/>
        <w:ind w:left="1181" w:right="291"/>
        <w:jc w:val="center"/>
        <w:rPr>
          <w:rFonts w:ascii="Tahoma" w:hAnsi="Tahoma" w:cs="Tahoma"/>
          <w:b/>
          <w:bCs/>
        </w:rPr>
      </w:pPr>
      <w:r w:rsidRPr="000E791B">
        <w:rPr>
          <w:rFonts w:ascii="Tahoma" w:hAnsi="Tahoma" w:cs="Tahoma"/>
          <w:b/>
          <w:bCs/>
        </w:rPr>
        <w:t>TRANSITORIOS</w:t>
      </w:r>
    </w:p>
    <w:p w14:paraId="31947E65" w14:textId="77777777" w:rsidR="000E791B" w:rsidRPr="000E791B" w:rsidRDefault="000E791B" w:rsidP="000E791B">
      <w:pPr>
        <w:pStyle w:val="Textoindependiente"/>
        <w:spacing w:before="3" w:line="360" w:lineRule="auto"/>
        <w:jc w:val="both"/>
        <w:rPr>
          <w:rFonts w:ascii="Tahoma" w:hAnsi="Tahoma" w:cs="Tahoma"/>
          <w:b/>
        </w:rPr>
      </w:pPr>
    </w:p>
    <w:p w14:paraId="28C1C7ED" w14:textId="371EFB86" w:rsidR="000E791B" w:rsidRPr="000E791B" w:rsidRDefault="0010098A" w:rsidP="000E791B">
      <w:pPr>
        <w:pStyle w:val="Textoindependiente"/>
        <w:spacing w:line="360" w:lineRule="auto"/>
        <w:ind w:left="100" w:right="110"/>
        <w:jc w:val="both"/>
        <w:rPr>
          <w:rFonts w:ascii="Tahoma" w:hAnsi="Tahoma" w:cs="Tahoma"/>
          <w:spacing w:val="1"/>
        </w:rPr>
      </w:pPr>
      <w:r w:rsidRPr="000E791B">
        <w:rPr>
          <w:rFonts w:ascii="Tahoma" w:hAnsi="Tahoma" w:cs="Tahoma"/>
          <w:b/>
        </w:rPr>
        <w:t>PRIMERO</w:t>
      </w:r>
      <w:r>
        <w:rPr>
          <w:rFonts w:ascii="Tahoma" w:hAnsi="Tahoma" w:cs="Tahoma"/>
          <w:b/>
        </w:rPr>
        <w:t>:</w:t>
      </w:r>
      <w:r w:rsidRPr="000E791B">
        <w:rPr>
          <w:rFonts w:ascii="Tahoma" w:hAnsi="Tahoma" w:cs="Tahoma"/>
        </w:rPr>
        <w:t xml:space="preserve"> </w:t>
      </w:r>
      <w:r w:rsidR="000E791B" w:rsidRPr="000E791B">
        <w:rPr>
          <w:rFonts w:ascii="Tahoma" w:hAnsi="Tahoma" w:cs="Tahoma"/>
        </w:rPr>
        <w:t>Los presentes Lineamientos</w:t>
      </w:r>
      <w:r w:rsidR="00427735">
        <w:rPr>
          <w:rFonts w:ascii="Tahoma" w:hAnsi="Tahoma" w:cs="Tahoma"/>
        </w:rPr>
        <w:t>,</w:t>
      </w:r>
      <w:r w:rsidR="000E791B" w:rsidRPr="000E791B">
        <w:rPr>
          <w:rFonts w:ascii="Tahoma" w:hAnsi="Tahoma" w:cs="Tahoma"/>
        </w:rPr>
        <w:t xml:space="preserve"> entrarán en vigor al día siguiente de su</w:t>
      </w:r>
      <w:r w:rsidR="000E791B" w:rsidRPr="000E791B">
        <w:rPr>
          <w:rFonts w:ascii="Tahoma" w:hAnsi="Tahoma" w:cs="Tahoma"/>
          <w:spacing w:val="1"/>
        </w:rPr>
        <w:t xml:space="preserve"> publicación</w:t>
      </w:r>
      <w:r w:rsidR="00427735">
        <w:rPr>
          <w:rFonts w:ascii="Tahoma" w:hAnsi="Tahoma" w:cs="Tahoma"/>
          <w:spacing w:val="1"/>
        </w:rPr>
        <w:t>,</w:t>
      </w:r>
      <w:r w:rsidR="000E791B" w:rsidRPr="000E791B">
        <w:rPr>
          <w:rFonts w:ascii="Tahoma" w:hAnsi="Tahoma" w:cs="Tahoma"/>
          <w:spacing w:val="1"/>
        </w:rPr>
        <w:t xml:space="preserve"> en la Gaceta Municipal, de conformidad con lo dispuesto en el artículo 138 de la Ley Orgánica Municipal del Estado de Oaxaca. </w:t>
      </w:r>
    </w:p>
    <w:p w14:paraId="2D1FA3C5" w14:textId="77777777" w:rsidR="000E791B" w:rsidRPr="000E791B" w:rsidRDefault="000E791B" w:rsidP="000E791B">
      <w:pPr>
        <w:pStyle w:val="Textoindependiente"/>
        <w:spacing w:line="360" w:lineRule="auto"/>
        <w:ind w:left="100" w:right="110"/>
        <w:jc w:val="both"/>
        <w:rPr>
          <w:rFonts w:ascii="Tahoma" w:hAnsi="Tahoma" w:cs="Tahoma"/>
          <w:spacing w:val="1"/>
        </w:rPr>
      </w:pPr>
    </w:p>
    <w:p w14:paraId="31DA79C9" w14:textId="4D95DFB7" w:rsidR="000E791B" w:rsidRPr="000E791B" w:rsidRDefault="0010098A" w:rsidP="000E791B">
      <w:pPr>
        <w:pStyle w:val="Textoindependiente"/>
        <w:spacing w:line="360" w:lineRule="auto"/>
        <w:ind w:left="100" w:right="110"/>
        <w:jc w:val="both"/>
        <w:rPr>
          <w:rFonts w:ascii="Tahoma" w:hAnsi="Tahoma" w:cs="Tahoma"/>
          <w:spacing w:val="1"/>
        </w:rPr>
      </w:pPr>
      <w:r w:rsidRPr="000E791B">
        <w:rPr>
          <w:rFonts w:ascii="Tahoma" w:hAnsi="Tahoma" w:cs="Tahoma"/>
          <w:b/>
          <w:bCs/>
          <w:spacing w:val="1"/>
        </w:rPr>
        <w:t>SEGUNDO</w:t>
      </w:r>
      <w:r>
        <w:rPr>
          <w:rFonts w:ascii="Tahoma" w:hAnsi="Tahoma" w:cs="Tahoma"/>
          <w:b/>
          <w:bCs/>
          <w:spacing w:val="1"/>
        </w:rPr>
        <w:t>:</w:t>
      </w:r>
      <w:r w:rsidR="000E791B" w:rsidRPr="000E791B">
        <w:rPr>
          <w:rFonts w:ascii="Tahoma" w:hAnsi="Tahoma" w:cs="Tahoma"/>
          <w:spacing w:val="1"/>
        </w:rPr>
        <w:t xml:space="preserve"> El Ayuntamiento y el Instituto Municipal de la Mujer, deberán realizar las gestiones necesarias</w:t>
      </w:r>
      <w:r w:rsidR="00427735">
        <w:rPr>
          <w:rFonts w:ascii="Tahoma" w:hAnsi="Tahoma" w:cs="Tahoma"/>
          <w:spacing w:val="1"/>
        </w:rPr>
        <w:t>,</w:t>
      </w:r>
      <w:r w:rsidR="000E791B" w:rsidRPr="000E791B">
        <w:rPr>
          <w:rFonts w:ascii="Tahoma" w:hAnsi="Tahoma" w:cs="Tahoma"/>
          <w:spacing w:val="1"/>
        </w:rPr>
        <w:t xml:space="preserve"> a efecto de armonizar la normatividad vigente a los presentes lineamientos, para lo cual, se tendrán 30 días hábiles para que se modifique el Reglamento Interno del Instituto Municipal de la Mujer, para agregar las facultades y atribuciones </w:t>
      </w:r>
      <w:r w:rsidR="00427735">
        <w:rPr>
          <w:rFonts w:ascii="Tahoma" w:hAnsi="Tahoma" w:cs="Tahoma"/>
          <w:spacing w:val="1"/>
        </w:rPr>
        <w:t>de la</w:t>
      </w:r>
      <w:r w:rsidR="000E791B" w:rsidRPr="000E791B">
        <w:rPr>
          <w:rFonts w:ascii="Tahoma" w:hAnsi="Tahoma" w:cs="Tahoma"/>
          <w:spacing w:val="1"/>
        </w:rPr>
        <w:t xml:space="preserve"> Junta de Gobierno</w:t>
      </w:r>
      <w:r w:rsidR="00427735">
        <w:rPr>
          <w:rFonts w:ascii="Tahoma" w:hAnsi="Tahoma" w:cs="Tahoma"/>
          <w:spacing w:val="1"/>
        </w:rPr>
        <w:t>,</w:t>
      </w:r>
      <w:r w:rsidR="000E791B" w:rsidRPr="000E791B">
        <w:rPr>
          <w:rFonts w:ascii="Tahoma" w:hAnsi="Tahoma" w:cs="Tahoma"/>
          <w:spacing w:val="1"/>
        </w:rPr>
        <w:t xml:space="preserve"> para poder conocer de las inconformidades y solicitudes de sus integrantes.</w:t>
      </w:r>
    </w:p>
    <w:p w14:paraId="257ED6DC" w14:textId="77777777" w:rsidR="000E791B" w:rsidRPr="000E791B" w:rsidRDefault="000E791B" w:rsidP="000E791B">
      <w:pPr>
        <w:pStyle w:val="Textoindependiente"/>
        <w:spacing w:line="360" w:lineRule="auto"/>
        <w:ind w:left="100" w:right="110"/>
        <w:jc w:val="both"/>
        <w:rPr>
          <w:rFonts w:ascii="Tahoma" w:hAnsi="Tahoma" w:cs="Tahoma"/>
        </w:rPr>
      </w:pPr>
    </w:p>
    <w:p w14:paraId="3333F8A5" w14:textId="77777777" w:rsidR="00655D9E" w:rsidRDefault="00655D9E" w:rsidP="00655D9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INTEGRANTES DE LA COMISIÓN DE IGUALDAD DE GÉNERO.</w:t>
      </w:r>
    </w:p>
    <w:p w14:paraId="6BD69513" w14:textId="77777777" w:rsidR="00655D9E" w:rsidRDefault="00655D9E" w:rsidP="00655D9E">
      <w:pPr>
        <w:ind w:left="426" w:hanging="180"/>
        <w:jc w:val="center"/>
        <w:rPr>
          <w:rFonts w:ascii="Tahoma" w:hAnsi="Tahoma" w:cs="Tahoma"/>
          <w:b/>
          <w:bCs/>
        </w:rPr>
      </w:pPr>
    </w:p>
    <w:p w14:paraId="2221F084" w14:textId="77777777" w:rsidR="00655D9E" w:rsidRDefault="00655D9E" w:rsidP="00655D9E">
      <w:pPr>
        <w:ind w:left="426" w:hanging="180"/>
        <w:jc w:val="center"/>
        <w:rPr>
          <w:rFonts w:ascii="Tahoma" w:hAnsi="Tahoma" w:cs="Tahoma"/>
          <w:b/>
          <w:bCs/>
        </w:rPr>
      </w:pPr>
    </w:p>
    <w:p w14:paraId="0B14C01D" w14:textId="77777777" w:rsidR="00655D9E" w:rsidRDefault="00655D9E" w:rsidP="00655D9E">
      <w:pPr>
        <w:ind w:left="426" w:hanging="180"/>
        <w:jc w:val="center"/>
        <w:rPr>
          <w:rFonts w:ascii="Tahoma" w:hAnsi="Tahoma" w:cs="Tahoma"/>
          <w:b/>
          <w:bCs/>
        </w:rPr>
      </w:pPr>
    </w:p>
    <w:p w14:paraId="361AC8F1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C. DEYANIRA ALTAMIRANO GÓMEZ.</w:t>
      </w:r>
    </w:p>
    <w:p w14:paraId="3C9B8611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REGIDORA DE IGUALDAD DE GÉNERO Y </w:t>
      </w:r>
    </w:p>
    <w:p w14:paraId="3572FCB7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 LA CIUDAD EDUCADORA Y PRESIDENTA DE LA </w:t>
      </w:r>
    </w:p>
    <w:p w14:paraId="1755B759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COMISIÓN DE IGUALDAD DE GÉNERO.</w:t>
      </w:r>
    </w:p>
    <w:p w14:paraId="4E679405" w14:textId="77777777" w:rsidR="00655D9E" w:rsidRDefault="00655D9E" w:rsidP="00655D9E">
      <w:pPr>
        <w:spacing w:after="160" w:line="360" w:lineRule="auto"/>
        <w:jc w:val="center"/>
        <w:rPr>
          <w:rFonts w:ascii="Tahoma" w:hAnsi="Tahoma" w:cs="Tahoma"/>
        </w:rPr>
      </w:pPr>
    </w:p>
    <w:p w14:paraId="76A6509D" w14:textId="77777777" w:rsidR="00655D9E" w:rsidRDefault="00655D9E" w:rsidP="00655D9E">
      <w:pPr>
        <w:spacing w:after="160" w:line="360" w:lineRule="auto"/>
        <w:jc w:val="center"/>
        <w:rPr>
          <w:rFonts w:ascii="Tahoma" w:hAnsi="Tahoma" w:cs="Tahoma"/>
        </w:rPr>
      </w:pPr>
    </w:p>
    <w:p w14:paraId="656F9E34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C. NANCY BELEM MOTA FIGUEROA.</w:t>
      </w:r>
    </w:p>
    <w:p w14:paraId="061524CF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SÍNDICA PRIMERA.</w:t>
      </w:r>
    </w:p>
    <w:p w14:paraId="7431CC99" w14:textId="77777777" w:rsidR="00655D9E" w:rsidRDefault="00655D9E" w:rsidP="00655D9E">
      <w:pPr>
        <w:spacing w:line="360" w:lineRule="auto"/>
        <w:jc w:val="center"/>
        <w:rPr>
          <w:rFonts w:ascii="Tahoma" w:hAnsi="Tahoma" w:cs="Tahoma"/>
          <w:b/>
        </w:rPr>
      </w:pPr>
    </w:p>
    <w:p w14:paraId="3582FAA6" w14:textId="77777777" w:rsidR="00655D9E" w:rsidRDefault="00655D9E" w:rsidP="00655D9E">
      <w:pPr>
        <w:jc w:val="center"/>
        <w:rPr>
          <w:rFonts w:ascii="Tahoma" w:hAnsi="Tahoma" w:cs="Tahoma"/>
          <w:b/>
        </w:rPr>
      </w:pPr>
    </w:p>
    <w:p w14:paraId="7CD68FE3" w14:textId="77777777" w:rsidR="00655D9E" w:rsidRDefault="00655D9E" w:rsidP="00655D9E">
      <w:pPr>
        <w:jc w:val="center"/>
        <w:rPr>
          <w:rFonts w:ascii="Tahoma" w:hAnsi="Tahoma" w:cs="Tahoma"/>
          <w:b/>
        </w:rPr>
      </w:pPr>
    </w:p>
    <w:p w14:paraId="4E5AF2A5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C. MIRNA LÓPEZ TORRES.</w:t>
      </w:r>
    </w:p>
    <w:p w14:paraId="121B9576" w14:textId="77777777" w:rsidR="00655D9E" w:rsidRDefault="00655D9E" w:rsidP="00655D9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REGIDORA DE DERECHOS HUMANOS Y DE ASUNTOS INDÍGENAS.</w:t>
      </w:r>
    </w:p>
    <w:p w14:paraId="0E056A4D" w14:textId="77777777" w:rsidR="000E791B" w:rsidRPr="000E791B" w:rsidRDefault="000E791B" w:rsidP="000E791B">
      <w:pPr>
        <w:pStyle w:val="Textoindependiente"/>
        <w:spacing w:before="11" w:line="360" w:lineRule="auto"/>
        <w:jc w:val="both"/>
        <w:rPr>
          <w:rFonts w:ascii="Tahoma" w:hAnsi="Tahoma" w:cs="Tahoma"/>
        </w:rPr>
      </w:pPr>
    </w:p>
    <w:sectPr w:rsidR="000E791B" w:rsidRPr="000E791B" w:rsidSect="00CC121F">
      <w:headerReference w:type="default" r:id="rId8"/>
      <w:pgSz w:w="12240" w:h="15840"/>
      <w:pgMar w:top="3261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EF8" w14:textId="77777777" w:rsidR="00EB5437" w:rsidRDefault="00EB5437" w:rsidP="00301E57">
      <w:r>
        <w:separator/>
      </w:r>
    </w:p>
  </w:endnote>
  <w:endnote w:type="continuationSeparator" w:id="0">
    <w:p w14:paraId="3E415812" w14:textId="77777777" w:rsidR="00EB5437" w:rsidRDefault="00EB5437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  <w:sig w:usb0="00000003" w:usb1="00000000" w:usb2="00000000" w:usb3="00000000" w:csb0="00000001" w:csb1="00000000"/>
  </w:font>
  <w:font w:name="MS-Gothi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8814" w14:textId="77777777" w:rsidR="00EB5437" w:rsidRDefault="00EB5437" w:rsidP="00301E57">
      <w:r>
        <w:separator/>
      </w:r>
    </w:p>
  </w:footnote>
  <w:footnote w:type="continuationSeparator" w:id="0">
    <w:p w14:paraId="1CB2AB2A" w14:textId="77777777" w:rsidR="00EB5437" w:rsidRDefault="00EB5437" w:rsidP="00301E57">
      <w:r>
        <w:continuationSeparator/>
      </w:r>
    </w:p>
  </w:footnote>
  <w:footnote w:id="1">
    <w:p w14:paraId="73E7EEE8" w14:textId="77777777" w:rsidR="000E791B" w:rsidRDefault="000E791B" w:rsidP="000E791B">
      <w:pPr>
        <w:pStyle w:val="Textonotapie"/>
        <w:rPr>
          <w:rFonts w:ascii="Calibri" w:eastAsia="Calibri" w:hAnsi="Calibri" w:cs="Calibri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2"/>
          <w:szCs w:val="12"/>
        </w:rPr>
        <w:t>LEY ESTATAL DE ACCESO DE LAS MUJERES A UNA VIDA LIBRE DE VIOLENCIA DE GÉNERO.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26B1" w14:textId="77777777" w:rsidR="00301E57" w:rsidRDefault="009A383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464CC13" wp14:editId="39F5DBB4">
          <wp:simplePos x="0" y="0"/>
          <wp:positionH relativeFrom="column">
            <wp:posOffset>-1080135</wp:posOffset>
          </wp:positionH>
          <wp:positionV relativeFrom="paragraph">
            <wp:posOffset>-434340</wp:posOffset>
          </wp:positionV>
          <wp:extent cx="7772400" cy="10053430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383" cy="10057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A55"/>
    <w:multiLevelType w:val="hybridMultilevel"/>
    <w:tmpl w:val="28E2A8D6"/>
    <w:lvl w:ilvl="0" w:tplc="AFAE2AC2">
      <w:start w:val="1"/>
      <w:numFmt w:val="upperRoman"/>
      <w:lvlText w:val="%1."/>
      <w:lvlJc w:val="right"/>
      <w:pPr>
        <w:ind w:left="922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642" w:hanging="360"/>
      </w:pPr>
    </w:lvl>
    <w:lvl w:ilvl="2" w:tplc="080A001B" w:tentative="1">
      <w:start w:val="1"/>
      <w:numFmt w:val="lowerRoman"/>
      <w:lvlText w:val="%3."/>
      <w:lvlJc w:val="right"/>
      <w:pPr>
        <w:ind w:left="2362" w:hanging="180"/>
      </w:pPr>
    </w:lvl>
    <w:lvl w:ilvl="3" w:tplc="080A000F" w:tentative="1">
      <w:start w:val="1"/>
      <w:numFmt w:val="decimal"/>
      <w:lvlText w:val="%4."/>
      <w:lvlJc w:val="left"/>
      <w:pPr>
        <w:ind w:left="3082" w:hanging="360"/>
      </w:pPr>
    </w:lvl>
    <w:lvl w:ilvl="4" w:tplc="080A0019" w:tentative="1">
      <w:start w:val="1"/>
      <w:numFmt w:val="lowerLetter"/>
      <w:lvlText w:val="%5."/>
      <w:lvlJc w:val="left"/>
      <w:pPr>
        <w:ind w:left="3802" w:hanging="360"/>
      </w:pPr>
    </w:lvl>
    <w:lvl w:ilvl="5" w:tplc="080A001B" w:tentative="1">
      <w:start w:val="1"/>
      <w:numFmt w:val="lowerRoman"/>
      <w:lvlText w:val="%6."/>
      <w:lvlJc w:val="right"/>
      <w:pPr>
        <w:ind w:left="4522" w:hanging="180"/>
      </w:pPr>
    </w:lvl>
    <w:lvl w:ilvl="6" w:tplc="080A000F" w:tentative="1">
      <w:start w:val="1"/>
      <w:numFmt w:val="decimal"/>
      <w:lvlText w:val="%7."/>
      <w:lvlJc w:val="left"/>
      <w:pPr>
        <w:ind w:left="5242" w:hanging="360"/>
      </w:pPr>
    </w:lvl>
    <w:lvl w:ilvl="7" w:tplc="080A0019" w:tentative="1">
      <w:start w:val="1"/>
      <w:numFmt w:val="lowerLetter"/>
      <w:lvlText w:val="%8."/>
      <w:lvlJc w:val="left"/>
      <w:pPr>
        <w:ind w:left="5962" w:hanging="360"/>
      </w:pPr>
    </w:lvl>
    <w:lvl w:ilvl="8" w:tplc="080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A7134B4"/>
    <w:multiLevelType w:val="hybridMultilevel"/>
    <w:tmpl w:val="3F5C14DE"/>
    <w:lvl w:ilvl="0" w:tplc="EE7CD200">
      <w:start w:val="1"/>
      <w:numFmt w:val="upperRoman"/>
      <w:lvlText w:val="%1."/>
      <w:lvlJc w:val="left"/>
      <w:pPr>
        <w:ind w:left="821" w:hanging="3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FC62E7A6">
      <w:start w:val="1"/>
      <w:numFmt w:val="lowerLetter"/>
      <w:lvlText w:val="%2."/>
      <w:lvlJc w:val="left"/>
      <w:pPr>
        <w:ind w:left="1541" w:hanging="361"/>
      </w:pPr>
      <w:rPr>
        <w:rFonts w:ascii="Arial MT" w:eastAsia="Arial MT" w:hAnsi="Arial MT" w:cs="Arial MT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2" w:tplc="1488E7C6">
      <w:numFmt w:val="bullet"/>
      <w:lvlText w:val="•"/>
      <w:lvlJc w:val="left"/>
      <w:pPr>
        <w:ind w:left="2375" w:hanging="361"/>
      </w:pPr>
      <w:rPr>
        <w:lang w:val="es-ES" w:eastAsia="en-US" w:bidi="ar-SA"/>
      </w:rPr>
    </w:lvl>
    <w:lvl w:ilvl="3" w:tplc="4B542ED6">
      <w:numFmt w:val="bullet"/>
      <w:lvlText w:val="•"/>
      <w:lvlJc w:val="left"/>
      <w:pPr>
        <w:ind w:left="3211" w:hanging="361"/>
      </w:pPr>
      <w:rPr>
        <w:lang w:val="es-ES" w:eastAsia="en-US" w:bidi="ar-SA"/>
      </w:rPr>
    </w:lvl>
    <w:lvl w:ilvl="4" w:tplc="24A67384">
      <w:numFmt w:val="bullet"/>
      <w:lvlText w:val="•"/>
      <w:lvlJc w:val="left"/>
      <w:pPr>
        <w:ind w:left="4046" w:hanging="361"/>
      </w:pPr>
      <w:rPr>
        <w:lang w:val="es-ES" w:eastAsia="en-US" w:bidi="ar-SA"/>
      </w:rPr>
    </w:lvl>
    <w:lvl w:ilvl="5" w:tplc="F11EB5A4">
      <w:numFmt w:val="bullet"/>
      <w:lvlText w:val="•"/>
      <w:lvlJc w:val="left"/>
      <w:pPr>
        <w:ind w:left="4882" w:hanging="361"/>
      </w:pPr>
      <w:rPr>
        <w:lang w:val="es-ES" w:eastAsia="en-US" w:bidi="ar-SA"/>
      </w:rPr>
    </w:lvl>
    <w:lvl w:ilvl="6" w:tplc="C5F61EF8">
      <w:numFmt w:val="bullet"/>
      <w:lvlText w:val="•"/>
      <w:lvlJc w:val="left"/>
      <w:pPr>
        <w:ind w:left="5717" w:hanging="361"/>
      </w:pPr>
      <w:rPr>
        <w:lang w:val="es-ES" w:eastAsia="en-US" w:bidi="ar-SA"/>
      </w:rPr>
    </w:lvl>
    <w:lvl w:ilvl="7" w:tplc="934412A8">
      <w:numFmt w:val="bullet"/>
      <w:lvlText w:val="•"/>
      <w:lvlJc w:val="left"/>
      <w:pPr>
        <w:ind w:left="6553" w:hanging="361"/>
      </w:pPr>
      <w:rPr>
        <w:lang w:val="es-ES" w:eastAsia="en-US" w:bidi="ar-SA"/>
      </w:rPr>
    </w:lvl>
    <w:lvl w:ilvl="8" w:tplc="2FE48A20">
      <w:numFmt w:val="bullet"/>
      <w:lvlText w:val="•"/>
      <w:lvlJc w:val="left"/>
      <w:pPr>
        <w:ind w:left="7388" w:hanging="361"/>
      </w:pPr>
      <w:rPr>
        <w:lang w:val="es-ES" w:eastAsia="en-US" w:bidi="ar-SA"/>
      </w:rPr>
    </w:lvl>
  </w:abstractNum>
  <w:abstractNum w:abstractNumId="2" w15:restartNumberingAfterBreak="0">
    <w:nsid w:val="21963947"/>
    <w:multiLevelType w:val="hybridMultilevel"/>
    <w:tmpl w:val="BD68EE74"/>
    <w:lvl w:ilvl="0" w:tplc="5B7AF02C">
      <w:start w:val="1"/>
      <w:numFmt w:val="upperRoman"/>
      <w:lvlText w:val="%1."/>
      <w:lvlJc w:val="left"/>
      <w:pPr>
        <w:ind w:left="1181" w:hanging="495"/>
      </w:pPr>
      <w:rPr>
        <w:rFonts w:ascii="Arial" w:eastAsia="Arial" w:hAnsi="Arial" w:cs="Arial" w:hint="default"/>
        <w:b/>
        <w:bCs/>
        <w:spacing w:val="-2"/>
        <w:w w:val="97"/>
        <w:sz w:val="24"/>
        <w:szCs w:val="24"/>
        <w:lang w:val="es-ES" w:eastAsia="en-US" w:bidi="ar-SA"/>
      </w:rPr>
    </w:lvl>
    <w:lvl w:ilvl="1" w:tplc="E77AD5DE">
      <w:numFmt w:val="bullet"/>
      <w:lvlText w:val="•"/>
      <w:lvlJc w:val="left"/>
      <w:pPr>
        <w:ind w:left="1968" w:hanging="495"/>
      </w:pPr>
      <w:rPr>
        <w:lang w:val="es-ES" w:eastAsia="en-US" w:bidi="ar-SA"/>
      </w:rPr>
    </w:lvl>
    <w:lvl w:ilvl="2" w:tplc="1BEEFC82">
      <w:numFmt w:val="bullet"/>
      <w:lvlText w:val="•"/>
      <w:lvlJc w:val="left"/>
      <w:pPr>
        <w:ind w:left="2756" w:hanging="495"/>
      </w:pPr>
      <w:rPr>
        <w:lang w:val="es-ES" w:eastAsia="en-US" w:bidi="ar-SA"/>
      </w:rPr>
    </w:lvl>
    <w:lvl w:ilvl="3" w:tplc="A3684EBA">
      <w:numFmt w:val="bullet"/>
      <w:lvlText w:val="•"/>
      <w:lvlJc w:val="left"/>
      <w:pPr>
        <w:ind w:left="3544" w:hanging="495"/>
      </w:pPr>
      <w:rPr>
        <w:lang w:val="es-ES" w:eastAsia="en-US" w:bidi="ar-SA"/>
      </w:rPr>
    </w:lvl>
    <w:lvl w:ilvl="4" w:tplc="9FA4D7F2">
      <w:numFmt w:val="bullet"/>
      <w:lvlText w:val="•"/>
      <w:lvlJc w:val="left"/>
      <w:pPr>
        <w:ind w:left="4332" w:hanging="495"/>
      </w:pPr>
      <w:rPr>
        <w:lang w:val="es-ES" w:eastAsia="en-US" w:bidi="ar-SA"/>
      </w:rPr>
    </w:lvl>
    <w:lvl w:ilvl="5" w:tplc="194260E0">
      <w:numFmt w:val="bullet"/>
      <w:lvlText w:val="•"/>
      <w:lvlJc w:val="left"/>
      <w:pPr>
        <w:ind w:left="5120" w:hanging="495"/>
      </w:pPr>
      <w:rPr>
        <w:lang w:val="es-ES" w:eastAsia="en-US" w:bidi="ar-SA"/>
      </w:rPr>
    </w:lvl>
    <w:lvl w:ilvl="6" w:tplc="C99AB6B0">
      <w:numFmt w:val="bullet"/>
      <w:lvlText w:val="•"/>
      <w:lvlJc w:val="left"/>
      <w:pPr>
        <w:ind w:left="5908" w:hanging="495"/>
      </w:pPr>
      <w:rPr>
        <w:lang w:val="es-ES" w:eastAsia="en-US" w:bidi="ar-SA"/>
      </w:rPr>
    </w:lvl>
    <w:lvl w:ilvl="7" w:tplc="EE409006">
      <w:numFmt w:val="bullet"/>
      <w:lvlText w:val="•"/>
      <w:lvlJc w:val="left"/>
      <w:pPr>
        <w:ind w:left="6696" w:hanging="495"/>
      </w:pPr>
      <w:rPr>
        <w:lang w:val="es-ES" w:eastAsia="en-US" w:bidi="ar-SA"/>
      </w:rPr>
    </w:lvl>
    <w:lvl w:ilvl="8" w:tplc="AF2C960A">
      <w:numFmt w:val="bullet"/>
      <w:lvlText w:val="•"/>
      <w:lvlJc w:val="left"/>
      <w:pPr>
        <w:ind w:left="7484" w:hanging="495"/>
      </w:pPr>
      <w:rPr>
        <w:lang w:val="es-ES" w:eastAsia="en-US" w:bidi="ar-SA"/>
      </w:rPr>
    </w:lvl>
  </w:abstractNum>
  <w:abstractNum w:abstractNumId="3" w15:restartNumberingAfterBreak="0">
    <w:nsid w:val="21ED2E01"/>
    <w:multiLevelType w:val="hybridMultilevel"/>
    <w:tmpl w:val="6F5482DA"/>
    <w:lvl w:ilvl="0" w:tplc="65BAFED2">
      <w:start w:val="1"/>
      <w:numFmt w:val="upperRoman"/>
      <w:lvlText w:val="%1."/>
      <w:lvlJc w:val="left"/>
      <w:pPr>
        <w:ind w:left="1236" w:hanging="5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7F86CE06">
      <w:start w:val="1"/>
      <w:numFmt w:val="upperRoman"/>
      <w:lvlText w:val="%2."/>
      <w:lvlJc w:val="left"/>
      <w:pPr>
        <w:ind w:left="1236" w:hanging="70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 w:tplc="6D7CA13E">
      <w:start w:val="1"/>
      <w:numFmt w:val="upperRoman"/>
      <w:lvlText w:val="%3."/>
      <w:lvlJc w:val="left"/>
      <w:pPr>
        <w:ind w:left="1096" w:hanging="5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 w:tplc="17E28C14">
      <w:numFmt w:val="bullet"/>
      <w:lvlText w:val="•"/>
      <w:lvlJc w:val="left"/>
      <w:pPr>
        <w:ind w:left="2977" w:hanging="560"/>
      </w:pPr>
      <w:rPr>
        <w:lang w:val="es-ES" w:eastAsia="en-US" w:bidi="ar-SA"/>
      </w:rPr>
    </w:lvl>
    <w:lvl w:ilvl="4" w:tplc="5DCCE6BA">
      <w:numFmt w:val="bullet"/>
      <w:lvlText w:val="•"/>
      <w:lvlJc w:val="left"/>
      <w:pPr>
        <w:ind w:left="3846" w:hanging="560"/>
      </w:pPr>
      <w:rPr>
        <w:lang w:val="es-ES" w:eastAsia="en-US" w:bidi="ar-SA"/>
      </w:rPr>
    </w:lvl>
    <w:lvl w:ilvl="5" w:tplc="0F38430C">
      <w:numFmt w:val="bullet"/>
      <w:lvlText w:val="•"/>
      <w:lvlJc w:val="left"/>
      <w:pPr>
        <w:ind w:left="4715" w:hanging="560"/>
      </w:pPr>
      <w:rPr>
        <w:lang w:val="es-ES" w:eastAsia="en-US" w:bidi="ar-SA"/>
      </w:rPr>
    </w:lvl>
    <w:lvl w:ilvl="6" w:tplc="B7DACA6C">
      <w:numFmt w:val="bullet"/>
      <w:lvlText w:val="•"/>
      <w:lvlJc w:val="left"/>
      <w:pPr>
        <w:ind w:left="5584" w:hanging="560"/>
      </w:pPr>
      <w:rPr>
        <w:lang w:val="es-ES" w:eastAsia="en-US" w:bidi="ar-SA"/>
      </w:rPr>
    </w:lvl>
    <w:lvl w:ilvl="7" w:tplc="29ECA05A">
      <w:numFmt w:val="bullet"/>
      <w:lvlText w:val="•"/>
      <w:lvlJc w:val="left"/>
      <w:pPr>
        <w:ind w:left="6453" w:hanging="560"/>
      </w:pPr>
      <w:rPr>
        <w:lang w:val="es-ES" w:eastAsia="en-US" w:bidi="ar-SA"/>
      </w:rPr>
    </w:lvl>
    <w:lvl w:ilvl="8" w:tplc="0D68BB5A">
      <w:numFmt w:val="bullet"/>
      <w:lvlText w:val="•"/>
      <w:lvlJc w:val="left"/>
      <w:pPr>
        <w:ind w:left="7322" w:hanging="560"/>
      </w:pPr>
      <w:rPr>
        <w:lang w:val="es-ES" w:eastAsia="en-US" w:bidi="ar-SA"/>
      </w:rPr>
    </w:lvl>
  </w:abstractNum>
  <w:abstractNum w:abstractNumId="4" w15:restartNumberingAfterBreak="0">
    <w:nsid w:val="276348CA"/>
    <w:multiLevelType w:val="hybridMultilevel"/>
    <w:tmpl w:val="608C6E3E"/>
    <w:lvl w:ilvl="0" w:tplc="C7741F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A63F3"/>
    <w:multiLevelType w:val="hybridMultilevel"/>
    <w:tmpl w:val="56EE3E64"/>
    <w:lvl w:ilvl="0" w:tplc="F620DDEA">
      <w:start w:val="1"/>
      <w:numFmt w:val="upperRoman"/>
      <w:lvlText w:val="%1."/>
      <w:lvlJc w:val="left"/>
      <w:pPr>
        <w:ind w:left="1181" w:hanging="720"/>
      </w:pPr>
      <w:rPr>
        <w:rFonts w:ascii="Arial MT" w:eastAsia="Arial MT" w:hAnsi="Arial MT" w:cs="Arial MT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27D0E412">
      <w:numFmt w:val="bullet"/>
      <w:lvlText w:val="•"/>
      <w:lvlJc w:val="left"/>
      <w:pPr>
        <w:ind w:left="1968" w:hanging="720"/>
      </w:pPr>
      <w:rPr>
        <w:lang w:val="es-ES" w:eastAsia="en-US" w:bidi="ar-SA"/>
      </w:rPr>
    </w:lvl>
    <w:lvl w:ilvl="2" w:tplc="2230DFAC">
      <w:numFmt w:val="bullet"/>
      <w:lvlText w:val="•"/>
      <w:lvlJc w:val="left"/>
      <w:pPr>
        <w:ind w:left="2756" w:hanging="720"/>
      </w:pPr>
      <w:rPr>
        <w:lang w:val="es-ES" w:eastAsia="en-US" w:bidi="ar-SA"/>
      </w:rPr>
    </w:lvl>
    <w:lvl w:ilvl="3" w:tplc="784A1D44">
      <w:numFmt w:val="bullet"/>
      <w:lvlText w:val="•"/>
      <w:lvlJc w:val="left"/>
      <w:pPr>
        <w:ind w:left="3544" w:hanging="720"/>
      </w:pPr>
      <w:rPr>
        <w:lang w:val="es-ES" w:eastAsia="en-US" w:bidi="ar-SA"/>
      </w:rPr>
    </w:lvl>
    <w:lvl w:ilvl="4" w:tplc="0A4091B0">
      <w:numFmt w:val="bullet"/>
      <w:lvlText w:val="•"/>
      <w:lvlJc w:val="left"/>
      <w:pPr>
        <w:ind w:left="4332" w:hanging="720"/>
      </w:pPr>
      <w:rPr>
        <w:lang w:val="es-ES" w:eastAsia="en-US" w:bidi="ar-SA"/>
      </w:rPr>
    </w:lvl>
    <w:lvl w:ilvl="5" w:tplc="B3E62D72">
      <w:numFmt w:val="bullet"/>
      <w:lvlText w:val="•"/>
      <w:lvlJc w:val="left"/>
      <w:pPr>
        <w:ind w:left="5120" w:hanging="720"/>
      </w:pPr>
      <w:rPr>
        <w:lang w:val="es-ES" w:eastAsia="en-US" w:bidi="ar-SA"/>
      </w:rPr>
    </w:lvl>
    <w:lvl w:ilvl="6" w:tplc="F47831CE">
      <w:numFmt w:val="bullet"/>
      <w:lvlText w:val="•"/>
      <w:lvlJc w:val="left"/>
      <w:pPr>
        <w:ind w:left="5908" w:hanging="720"/>
      </w:pPr>
      <w:rPr>
        <w:lang w:val="es-ES" w:eastAsia="en-US" w:bidi="ar-SA"/>
      </w:rPr>
    </w:lvl>
    <w:lvl w:ilvl="7" w:tplc="FB3A7AA0">
      <w:numFmt w:val="bullet"/>
      <w:lvlText w:val="•"/>
      <w:lvlJc w:val="left"/>
      <w:pPr>
        <w:ind w:left="6696" w:hanging="720"/>
      </w:pPr>
      <w:rPr>
        <w:lang w:val="es-ES" w:eastAsia="en-US" w:bidi="ar-SA"/>
      </w:rPr>
    </w:lvl>
    <w:lvl w:ilvl="8" w:tplc="ACE65DD4">
      <w:numFmt w:val="bullet"/>
      <w:lvlText w:val="•"/>
      <w:lvlJc w:val="left"/>
      <w:pPr>
        <w:ind w:left="7484" w:hanging="720"/>
      </w:pPr>
      <w:rPr>
        <w:lang w:val="es-ES" w:eastAsia="en-US" w:bidi="ar-SA"/>
      </w:rPr>
    </w:lvl>
  </w:abstractNum>
  <w:abstractNum w:abstractNumId="6" w15:restartNumberingAfterBreak="0">
    <w:nsid w:val="36BD2F3E"/>
    <w:multiLevelType w:val="hybridMultilevel"/>
    <w:tmpl w:val="2CB20340"/>
    <w:lvl w:ilvl="0" w:tplc="0010AC8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99D"/>
    <w:multiLevelType w:val="hybridMultilevel"/>
    <w:tmpl w:val="B6601EB4"/>
    <w:lvl w:ilvl="0" w:tplc="5EAC4CEA">
      <w:start w:val="1"/>
      <w:numFmt w:val="upperRoman"/>
      <w:lvlText w:val="%1."/>
      <w:lvlJc w:val="left"/>
      <w:pPr>
        <w:ind w:left="1096" w:hanging="70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30C8DBF8">
      <w:numFmt w:val="bullet"/>
      <w:lvlText w:val="•"/>
      <w:lvlJc w:val="left"/>
      <w:pPr>
        <w:ind w:left="1896" w:hanging="700"/>
      </w:pPr>
      <w:rPr>
        <w:lang w:val="es-ES" w:eastAsia="en-US" w:bidi="ar-SA"/>
      </w:rPr>
    </w:lvl>
    <w:lvl w:ilvl="2" w:tplc="33803A76">
      <w:numFmt w:val="bullet"/>
      <w:lvlText w:val="•"/>
      <w:lvlJc w:val="left"/>
      <w:pPr>
        <w:ind w:left="2692" w:hanging="700"/>
      </w:pPr>
      <w:rPr>
        <w:lang w:val="es-ES" w:eastAsia="en-US" w:bidi="ar-SA"/>
      </w:rPr>
    </w:lvl>
    <w:lvl w:ilvl="3" w:tplc="2D989E38">
      <w:numFmt w:val="bullet"/>
      <w:lvlText w:val="•"/>
      <w:lvlJc w:val="left"/>
      <w:pPr>
        <w:ind w:left="3488" w:hanging="700"/>
      </w:pPr>
      <w:rPr>
        <w:lang w:val="es-ES" w:eastAsia="en-US" w:bidi="ar-SA"/>
      </w:rPr>
    </w:lvl>
    <w:lvl w:ilvl="4" w:tplc="5D5CFD48">
      <w:numFmt w:val="bullet"/>
      <w:lvlText w:val="•"/>
      <w:lvlJc w:val="left"/>
      <w:pPr>
        <w:ind w:left="4284" w:hanging="700"/>
      </w:pPr>
      <w:rPr>
        <w:lang w:val="es-ES" w:eastAsia="en-US" w:bidi="ar-SA"/>
      </w:rPr>
    </w:lvl>
    <w:lvl w:ilvl="5" w:tplc="4C1E9D24">
      <w:numFmt w:val="bullet"/>
      <w:lvlText w:val="•"/>
      <w:lvlJc w:val="left"/>
      <w:pPr>
        <w:ind w:left="5080" w:hanging="700"/>
      </w:pPr>
      <w:rPr>
        <w:lang w:val="es-ES" w:eastAsia="en-US" w:bidi="ar-SA"/>
      </w:rPr>
    </w:lvl>
    <w:lvl w:ilvl="6" w:tplc="F336F742">
      <w:numFmt w:val="bullet"/>
      <w:lvlText w:val="•"/>
      <w:lvlJc w:val="left"/>
      <w:pPr>
        <w:ind w:left="5876" w:hanging="700"/>
      </w:pPr>
      <w:rPr>
        <w:lang w:val="es-ES" w:eastAsia="en-US" w:bidi="ar-SA"/>
      </w:rPr>
    </w:lvl>
    <w:lvl w:ilvl="7" w:tplc="6330B9A0">
      <w:numFmt w:val="bullet"/>
      <w:lvlText w:val="•"/>
      <w:lvlJc w:val="left"/>
      <w:pPr>
        <w:ind w:left="6672" w:hanging="700"/>
      </w:pPr>
      <w:rPr>
        <w:lang w:val="es-ES" w:eastAsia="en-US" w:bidi="ar-SA"/>
      </w:rPr>
    </w:lvl>
    <w:lvl w:ilvl="8" w:tplc="AED0FD8A">
      <w:numFmt w:val="bullet"/>
      <w:lvlText w:val="•"/>
      <w:lvlJc w:val="left"/>
      <w:pPr>
        <w:ind w:left="7468" w:hanging="700"/>
      </w:pPr>
      <w:rPr>
        <w:lang w:val="es-ES" w:eastAsia="en-US" w:bidi="ar-SA"/>
      </w:rPr>
    </w:lvl>
  </w:abstractNum>
  <w:abstractNum w:abstractNumId="8" w15:restartNumberingAfterBreak="0">
    <w:nsid w:val="4F745B45"/>
    <w:multiLevelType w:val="hybridMultilevel"/>
    <w:tmpl w:val="6A20B804"/>
    <w:lvl w:ilvl="0" w:tplc="F0741F6A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4113C"/>
    <w:multiLevelType w:val="hybridMultilevel"/>
    <w:tmpl w:val="04601EAE"/>
    <w:lvl w:ilvl="0" w:tplc="6A8856E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0AAF"/>
    <w:multiLevelType w:val="hybridMultilevel"/>
    <w:tmpl w:val="953EFE72"/>
    <w:lvl w:ilvl="0" w:tplc="E10C212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C7DE7"/>
    <w:multiLevelType w:val="hybridMultilevel"/>
    <w:tmpl w:val="FA32EB92"/>
    <w:lvl w:ilvl="0" w:tplc="FD96265C">
      <w:start w:val="1"/>
      <w:numFmt w:val="upperRoman"/>
      <w:lvlText w:val="%1."/>
      <w:lvlJc w:val="left"/>
      <w:pPr>
        <w:ind w:left="1236" w:hanging="56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09E2945C">
      <w:numFmt w:val="bullet"/>
      <w:lvlText w:val="•"/>
      <w:lvlJc w:val="left"/>
      <w:pPr>
        <w:ind w:left="2022" w:hanging="560"/>
      </w:pPr>
      <w:rPr>
        <w:lang w:val="es-ES" w:eastAsia="en-US" w:bidi="ar-SA"/>
      </w:rPr>
    </w:lvl>
    <w:lvl w:ilvl="2" w:tplc="3C88BC0C">
      <w:numFmt w:val="bullet"/>
      <w:lvlText w:val="•"/>
      <w:lvlJc w:val="left"/>
      <w:pPr>
        <w:ind w:left="2804" w:hanging="560"/>
      </w:pPr>
      <w:rPr>
        <w:lang w:val="es-ES" w:eastAsia="en-US" w:bidi="ar-SA"/>
      </w:rPr>
    </w:lvl>
    <w:lvl w:ilvl="3" w:tplc="8C307E8E">
      <w:numFmt w:val="bullet"/>
      <w:lvlText w:val="•"/>
      <w:lvlJc w:val="left"/>
      <w:pPr>
        <w:ind w:left="3586" w:hanging="560"/>
      </w:pPr>
      <w:rPr>
        <w:lang w:val="es-ES" w:eastAsia="en-US" w:bidi="ar-SA"/>
      </w:rPr>
    </w:lvl>
    <w:lvl w:ilvl="4" w:tplc="95DEC96E">
      <w:numFmt w:val="bullet"/>
      <w:lvlText w:val="•"/>
      <w:lvlJc w:val="left"/>
      <w:pPr>
        <w:ind w:left="4368" w:hanging="560"/>
      </w:pPr>
      <w:rPr>
        <w:lang w:val="es-ES" w:eastAsia="en-US" w:bidi="ar-SA"/>
      </w:rPr>
    </w:lvl>
    <w:lvl w:ilvl="5" w:tplc="277C3E34">
      <w:numFmt w:val="bullet"/>
      <w:lvlText w:val="•"/>
      <w:lvlJc w:val="left"/>
      <w:pPr>
        <w:ind w:left="5150" w:hanging="560"/>
      </w:pPr>
      <w:rPr>
        <w:lang w:val="es-ES" w:eastAsia="en-US" w:bidi="ar-SA"/>
      </w:rPr>
    </w:lvl>
    <w:lvl w:ilvl="6" w:tplc="9D9259AE">
      <w:numFmt w:val="bullet"/>
      <w:lvlText w:val="•"/>
      <w:lvlJc w:val="left"/>
      <w:pPr>
        <w:ind w:left="5932" w:hanging="560"/>
      </w:pPr>
      <w:rPr>
        <w:lang w:val="es-ES" w:eastAsia="en-US" w:bidi="ar-SA"/>
      </w:rPr>
    </w:lvl>
    <w:lvl w:ilvl="7" w:tplc="0358ADC0">
      <w:numFmt w:val="bullet"/>
      <w:lvlText w:val="•"/>
      <w:lvlJc w:val="left"/>
      <w:pPr>
        <w:ind w:left="6714" w:hanging="560"/>
      </w:pPr>
      <w:rPr>
        <w:lang w:val="es-ES" w:eastAsia="en-US" w:bidi="ar-SA"/>
      </w:rPr>
    </w:lvl>
    <w:lvl w:ilvl="8" w:tplc="13DC3CD0">
      <w:numFmt w:val="bullet"/>
      <w:lvlText w:val="•"/>
      <w:lvlJc w:val="left"/>
      <w:pPr>
        <w:ind w:left="7496" w:hanging="560"/>
      </w:pPr>
      <w:rPr>
        <w:lang w:val="es-ES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57"/>
    <w:rsid w:val="00030F70"/>
    <w:rsid w:val="00037898"/>
    <w:rsid w:val="000416DF"/>
    <w:rsid w:val="0005470F"/>
    <w:rsid w:val="00056D52"/>
    <w:rsid w:val="0006506F"/>
    <w:rsid w:val="00065827"/>
    <w:rsid w:val="00066F4A"/>
    <w:rsid w:val="00076ADC"/>
    <w:rsid w:val="00092D08"/>
    <w:rsid w:val="00094556"/>
    <w:rsid w:val="000B1958"/>
    <w:rsid w:val="000B7F6B"/>
    <w:rsid w:val="000E791B"/>
    <w:rsid w:val="0010098A"/>
    <w:rsid w:val="00103AB1"/>
    <w:rsid w:val="00105D6E"/>
    <w:rsid w:val="00107E0D"/>
    <w:rsid w:val="00115BF9"/>
    <w:rsid w:val="00133709"/>
    <w:rsid w:val="0015125F"/>
    <w:rsid w:val="00155ECE"/>
    <w:rsid w:val="00164252"/>
    <w:rsid w:val="001737B7"/>
    <w:rsid w:val="0017444F"/>
    <w:rsid w:val="001900A9"/>
    <w:rsid w:val="0019382E"/>
    <w:rsid w:val="001A5A76"/>
    <w:rsid w:val="001C4F5E"/>
    <w:rsid w:val="001E5FF9"/>
    <w:rsid w:val="001E7615"/>
    <w:rsid w:val="001F0ECD"/>
    <w:rsid w:val="00204B2A"/>
    <w:rsid w:val="002101D8"/>
    <w:rsid w:val="00215DC8"/>
    <w:rsid w:val="002600DE"/>
    <w:rsid w:val="00266FA9"/>
    <w:rsid w:val="00271E9C"/>
    <w:rsid w:val="00274AB7"/>
    <w:rsid w:val="00276D57"/>
    <w:rsid w:val="002C4047"/>
    <w:rsid w:val="002D4B57"/>
    <w:rsid w:val="002D6DE4"/>
    <w:rsid w:val="00301E57"/>
    <w:rsid w:val="003201CC"/>
    <w:rsid w:val="0032539D"/>
    <w:rsid w:val="00332C9B"/>
    <w:rsid w:val="00332D06"/>
    <w:rsid w:val="00337E12"/>
    <w:rsid w:val="00343806"/>
    <w:rsid w:val="00350D01"/>
    <w:rsid w:val="003518B9"/>
    <w:rsid w:val="003635D8"/>
    <w:rsid w:val="00367AFC"/>
    <w:rsid w:val="003821F1"/>
    <w:rsid w:val="00382524"/>
    <w:rsid w:val="00386A0C"/>
    <w:rsid w:val="003902E3"/>
    <w:rsid w:val="00392C99"/>
    <w:rsid w:val="00397E67"/>
    <w:rsid w:val="003A2B0B"/>
    <w:rsid w:val="003D2754"/>
    <w:rsid w:val="003F6015"/>
    <w:rsid w:val="00400242"/>
    <w:rsid w:val="0040079C"/>
    <w:rsid w:val="00403CF4"/>
    <w:rsid w:val="0040764B"/>
    <w:rsid w:val="00411C8E"/>
    <w:rsid w:val="00427735"/>
    <w:rsid w:val="0045347B"/>
    <w:rsid w:val="00454849"/>
    <w:rsid w:val="004639D5"/>
    <w:rsid w:val="00480E2F"/>
    <w:rsid w:val="004A2E6B"/>
    <w:rsid w:val="004B3934"/>
    <w:rsid w:val="004B5D18"/>
    <w:rsid w:val="004D7749"/>
    <w:rsid w:val="004F25E1"/>
    <w:rsid w:val="004F56FA"/>
    <w:rsid w:val="00520397"/>
    <w:rsid w:val="00531E11"/>
    <w:rsid w:val="005434E9"/>
    <w:rsid w:val="0056048D"/>
    <w:rsid w:val="00587A09"/>
    <w:rsid w:val="005A1EC6"/>
    <w:rsid w:val="005F283F"/>
    <w:rsid w:val="005F499A"/>
    <w:rsid w:val="005F7B79"/>
    <w:rsid w:val="006115EF"/>
    <w:rsid w:val="00650748"/>
    <w:rsid w:val="00650E86"/>
    <w:rsid w:val="00653F96"/>
    <w:rsid w:val="00655D9E"/>
    <w:rsid w:val="00666527"/>
    <w:rsid w:val="00671531"/>
    <w:rsid w:val="00676650"/>
    <w:rsid w:val="00685681"/>
    <w:rsid w:val="00697AF6"/>
    <w:rsid w:val="00697F68"/>
    <w:rsid w:val="006C25E1"/>
    <w:rsid w:val="006C488A"/>
    <w:rsid w:val="006C5D8F"/>
    <w:rsid w:val="006F5989"/>
    <w:rsid w:val="007037C3"/>
    <w:rsid w:val="00710041"/>
    <w:rsid w:val="00720EA6"/>
    <w:rsid w:val="00727E38"/>
    <w:rsid w:val="0073345D"/>
    <w:rsid w:val="00733F62"/>
    <w:rsid w:val="0074031D"/>
    <w:rsid w:val="00744BEC"/>
    <w:rsid w:val="0075231F"/>
    <w:rsid w:val="0077387A"/>
    <w:rsid w:val="0078163B"/>
    <w:rsid w:val="00787F6F"/>
    <w:rsid w:val="007B4ACF"/>
    <w:rsid w:val="007C2E35"/>
    <w:rsid w:val="007C3EC6"/>
    <w:rsid w:val="007D0695"/>
    <w:rsid w:val="007D782D"/>
    <w:rsid w:val="007E6490"/>
    <w:rsid w:val="007F7379"/>
    <w:rsid w:val="007F7D29"/>
    <w:rsid w:val="008032EA"/>
    <w:rsid w:val="00804C9D"/>
    <w:rsid w:val="008079CE"/>
    <w:rsid w:val="00822DF5"/>
    <w:rsid w:val="00830360"/>
    <w:rsid w:val="008409DF"/>
    <w:rsid w:val="008601DA"/>
    <w:rsid w:val="00861953"/>
    <w:rsid w:val="00866FAA"/>
    <w:rsid w:val="008751BE"/>
    <w:rsid w:val="008B236F"/>
    <w:rsid w:val="008C4DB3"/>
    <w:rsid w:val="008C7A7D"/>
    <w:rsid w:val="009251E5"/>
    <w:rsid w:val="00935ADC"/>
    <w:rsid w:val="0094428A"/>
    <w:rsid w:val="0095205F"/>
    <w:rsid w:val="00955B30"/>
    <w:rsid w:val="009648F0"/>
    <w:rsid w:val="009868BA"/>
    <w:rsid w:val="00986976"/>
    <w:rsid w:val="009924C0"/>
    <w:rsid w:val="009A383F"/>
    <w:rsid w:val="009C492A"/>
    <w:rsid w:val="009E3BCF"/>
    <w:rsid w:val="009F1771"/>
    <w:rsid w:val="00A038D4"/>
    <w:rsid w:val="00A13620"/>
    <w:rsid w:val="00A27B8C"/>
    <w:rsid w:val="00A37270"/>
    <w:rsid w:val="00A453B0"/>
    <w:rsid w:val="00A51C1F"/>
    <w:rsid w:val="00A71D0D"/>
    <w:rsid w:val="00A76DED"/>
    <w:rsid w:val="00A80610"/>
    <w:rsid w:val="00AA34BC"/>
    <w:rsid w:val="00AA3A0A"/>
    <w:rsid w:val="00AB1F9F"/>
    <w:rsid w:val="00AE63D8"/>
    <w:rsid w:val="00B0788D"/>
    <w:rsid w:val="00B109E7"/>
    <w:rsid w:val="00B24C0A"/>
    <w:rsid w:val="00B40C28"/>
    <w:rsid w:val="00B53D68"/>
    <w:rsid w:val="00B620F5"/>
    <w:rsid w:val="00B822B5"/>
    <w:rsid w:val="00BA262E"/>
    <w:rsid w:val="00BA2D2A"/>
    <w:rsid w:val="00BA7443"/>
    <w:rsid w:val="00BB5DDA"/>
    <w:rsid w:val="00BC5983"/>
    <w:rsid w:val="00BC63E1"/>
    <w:rsid w:val="00BD12D1"/>
    <w:rsid w:val="00BD2DA9"/>
    <w:rsid w:val="00BD52FF"/>
    <w:rsid w:val="00BE0885"/>
    <w:rsid w:val="00BE7C53"/>
    <w:rsid w:val="00BF0D6A"/>
    <w:rsid w:val="00BF2396"/>
    <w:rsid w:val="00C1249F"/>
    <w:rsid w:val="00C13AB2"/>
    <w:rsid w:val="00C21FFD"/>
    <w:rsid w:val="00C45FFE"/>
    <w:rsid w:val="00C56F18"/>
    <w:rsid w:val="00C60D73"/>
    <w:rsid w:val="00C75D6F"/>
    <w:rsid w:val="00C75EB2"/>
    <w:rsid w:val="00CB0539"/>
    <w:rsid w:val="00CB4BF3"/>
    <w:rsid w:val="00CB6638"/>
    <w:rsid w:val="00CC121F"/>
    <w:rsid w:val="00CD3FBD"/>
    <w:rsid w:val="00CE2224"/>
    <w:rsid w:val="00CF36A8"/>
    <w:rsid w:val="00D17C43"/>
    <w:rsid w:val="00D34AE8"/>
    <w:rsid w:val="00D350C9"/>
    <w:rsid w:val="00D35B07"/>
    <w:rsid w:val="00D43467"/>
    <w:rsid w:val="00D525F0"/>
    <w:rsid w:val="00D87D34"/>
    <w:rsid w:val="00D95D20"/>
    <w:rsid w:val="00DA2349"/>
    <w:rsid w:val="00DC3FDD"/>
    <w:rsid w:val="00DE1CD3"/>
    <w:rsid w:val="00DF2A23"/>
    <w:rsid w:val="00E07FDF"/>
    <w:rsid w:val="00E123D2"/>
    <w:rsid w:val="00E15EB3"/>
    <w:rsid w:val="00E16799"/>
    <w:rsid w:val="00E22EA1"/>
    <w:rsid w:val="00E30A46"/>
    <w:rsid w:val="00E32407"/>
    <w:rsid w:val="00E33057"/>
    <w:rsid w:val="00E4511F"/>
    <w:rsid w:val="00E461F0"/>
    <w:rsid w:val="00E53073"/>
    <w:rsid w:val="00E54416"/>
    <w:rsid w:val="00E560FB"/>
    <w:rsid w:val="00E75C20"/>
    <w:rsid w:val="00EA5D83"/>
    <w:rsid w:val="00EB5437"/>
    <w:rsid w:val="00EB68C0"/>
    <w:rsid w:val="00EC100D"/>
    <w:rsid w:val="00ED06C7"/>
    <w:rsid w:val="00EE61EA"/>
    <w:rsid w:val="00EF0E9E"/>
    <w:rsid w:val="00F04D5F"/>
    <w:rsid w:val="00F264BF"/>
    <w:rsid w:val="00F500E4"/>
    <w:rsid w:val="00F57281"/>
    <w:rsid w:val="00F67BFD"/>
    <w:rsid w:val="00F825AF"/>
    <w:rsid w:val="00FA07EF"/>
    <w:rsid w:val="00FA0D05"/>
    <w:rsid w:val="00FA170E"/>
    <w:rsid w:val="00FA2F9F"/>
    <w:rsid w:val="00FB0912"/>
    <w:rsid w:val="00FB1932"/>
    <w:rsid w:val="00FB6C1C"/>
    <w:rsid w:val="00FB7AEF"/>
    <w:rsid w:val="00FC137B"/>
    <w:rsid w:val="00FC3803"/>
    <w:rsid w:val="00FE0B07"/>
    <w:rsid w:val="00FF75D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B523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F0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E791B"/>
    <w:pPr>
      <w:widowControl w:val="0"/>
      <w:autoSpaceDE w:val="0"/>
      <w:autoSpaceDN w:val="0"/>
      <w:ind w:left="202"/>
      <w:outlineLvl w:val="0"/>
    </w:pPr>
    <w:rPr>
      <w:rFonts w:ascii="Arial" w:eastAsia="Arial" w:hAnsi="Arial" w:cs="Arial"/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91B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392C99"/>
    <w:pPr>
      <w:ind w:left="720"/>
      <w:contextualSpacing/>
    </w:pPr>
  </w:style>
  <w:style w:type="paragraph" w:styleId="Sinespaciado">
    <w:name w:val="No Spacing"/>
    <w:uiPriority w:val="1"/>
    <w:qFormat/>
    <w:rsid w:val="00392C9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04D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A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AD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4B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4BE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44BEC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E791B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customStyle="1" w:styleId="msonormal0">
    <w:name w:val="msonormal"/>
    <w:basedOn w:val="Normal"/>
    <w:rsid w:val="000E79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E791B"/>
    <w:pPr>
      <w:widowControl w:val="0"/>
      <w:autoSpaceDE w:val="0"/>
      <w:autoSpaceDN w:val="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E791B"/>
    <w:rPr>
      <w:rFonts w:ascii="Arial MT" w:eastAsia="Arial MT" w:hAnsi="Arial MT" w:cs="Arial MT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E791B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0E791B"/>
    <w:rPr>
      <w:rFonts w:eastAsiaTheme="minorEastAsia"/>
      <w:color w:val="5A5A5A" w:themeColor="text1" w:themeTint="A5"/>
      <w:spacing w:val="15"/>
      <w:lang w:eastAsia="es-MX"/>
    </w:rPr>
  </w:style>
  <w:style w:type="paragraph" w:customStyle="1" w:styleId="TableParagraph">
    <w:name w:val="Table Paragraph"/>
    <w:basedOn w:val="Normal"/>
    <w:uiPriority w:val="1"/>
    <w:qFormat/>
    <w:rsid w:val="000E791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91B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79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79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79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791B"/>
    <w:rPr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E791B"/>
    <w:rPr>
      <w:sz w:val="16"/>
      <w:szCs w:val="16"/>
    </w:rPr>
  </w:style>
  <w:style w:type="character" w:customStyle="1" w:styleId="fontstyle01">
    <w:name w:val="fontstyle01"/>
    <w:basedOn w:val="Fuentedeprrafopredeter"/>
    <w:rsid w:val="000E791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0E791B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nguno">
    <w:name w:val="Ninguno"/>
    <w:rsid w:val="000E791B"/>
    <w:rPr>
      <w:lang w:val="es-ES_tradnl"/>
    </w:rPr>
  </w:style>
  <w:style w:type="table" w:styleId="Tablaconcuadrcula">
    <w:name w:val="Table Grid"/>
    <w:basedOn w:val="Tablanormal"/>
    <w:uiPriority w:val="39"/>
    <w:rsid w:val="000E791B"/>
    <w:pPr>
      <w:spacing w:after="0" w:line="240" w:lineRule="auto"/>
    </w:pPr>
    <w:rPr>
      <w:sz w:val="24"/>
      <w:szCs w:val="24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2BC7-B1A3-47DD-A441-0763F088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4438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</cp:lastModifiedBy>
  <cp:revision>2</cp:revision>
  <cp:lastPrinted>2023-02-17T17:20:00Z</cp:lastPrinted>
  <dcterms:created xsi:type="dcterms:W3CDTF">2023-03-16T16:30:00Z</dcterms:created>
  <dcterms:modified xsi:type="dcterms:W3CDTF">2023-03-16T16:30:00Z</dcterms:modified>
</cp:coreProperties>
</file>